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AA1" w:rsidRPr="00BC120E" w:rsidRDefault="00E226A1">
      <w:pPr>
        <w:spacing w:line="240" w:lineRule="atLeast"/>
        <w:rPr>
          <w:rFonts w:ascii="Palatino Linotype" w:eastAsia="CG Times" w:hAnsi="Palatino Linotype" w:cs="Georgia"/>
          <w:sz w:val="22"/>
          <w:szCs w:val="22"/>
        </w:rPr>
      </w:pPr>
      <w:r>
        <w:rPr>
          <w:rFonts w:ascii="Georgia" w:eastAsia="CG Times" w:hAnsi="Georgia" w:cs="Georgia"/>
          <w:sz w:val="24"/>
          <w:szCs w:val="24"/>
        </w:rPr>
        <w:tab/>
      </w:r>
      <w:r>
        <w:rPr>
          <w:rFonts w:ascii="Georgia" w:eastAsia="CG Times" w:hAnsi="Georgia" w:cs="Georgia"/>
          <w:sz w:val="24"/>
          <w:szCs w:val="24"/>
        </w:rPr>
        <w:tab/>
      </w:r>
      <w:r w:rsidRPr="00BC120E">
        <w:rPr>
          <w:rFonts w:ascii="Palatino Linotype" w:eastAsia="CG Times" w:hAnsi="Palatino Linotype" w:cs="Georgia"/>
          <w:sz w:val="22"/>
          <w:szCs w:val="22"/>
        </w:rPr>
        <w:tab/>
      </w:r>
      <w:r w:rsidRPr="00BC120E">
        <w:rPr>
          <w:rFonts w:ascii="Palatino Linotype" w:eastAsia="CG Times" w:hAnsi="Palatino Linotype" w:cs="Georgia"/>
          <w:sz w:val="22"/>
          <w:szCs w:val="22"/>
        </w:rPr>
        <w:tab/>
      </w:r>
      <w:r w:rsidRPr="00BC120E">
        <w:rPr>
          <w:rFonts w:ascii="Palatino Linotype" w:eastAsia="CG Times" w:hAnsi="Palatino Linotype" w:cs="Georgia"/>
          <w:sz w:val="22"/>
          <w:szCs w:val="22"/>
        </w:rPr>
        <w:tab/>
      </w:r>
      <w:r w:rsidRPr="00BC120E">
        <w:rPr>
          <w:rFonts w:ascii="Palatino Linotype" w:eastAsia="CG Times" w:hAnsi="Palatino Linotype" w:cs="Georgia"/>
          <w:sz w:val="22"/>
          <w:szCs w:val="22"/>
        </w:rPr>
        <w:tab/>
      </w:r>
      <w:r w:rsidRPr="00BC120E">
        <w:rPr>
          <w:rFonts w:ascii="Palatino Linotype" w:eastAsia="CG Times" w:hAnsi="Palatino Linotype" w:cs="Georgia"/>
          <w:sz w:val="22"/>
          <w:szCs w:val="22"/>
        </w:rPr>
        <w:tab/>
      </w:r>
      <w:r w:rsidRPr="00BC120E">
        <w:rPr>
          <w:rFonts w:ascii="Palatino Linotype" w:eastAsia="CG Times" w:hAnsi="Palatino Linotype" w:cs="Georgia"/>
          <w:sz w:val="22"/>
          <w:szCs w:val="22"/>
        </w:rPr>
        <w:tab/>
      </w:r>
    </w:p>
    <w:p w:rsidR="006F1AA1" w:rsidRPr="00BC120E" w:rsidRDefault="006F1AA1">
      <w:pPr>
        <w:spacing w:line="240" w:lineRule="atLeast"/>
        <w:rPr>
          <w:rFonts w:ascii="Palatino Linotype" w:eastAsia="CG Times" w:hAnsi="Palatino Linotype" w:cs="Georgia"/>
          <w:sz w:val="22"/>
          <w:szCs w:val="22"/>
        </w:rPr>
      </w:pP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b/>
          <w:bCs/>
          <w:sz w:val="22"/>
          <w:szCs w:val="22"/>
        </w:rPr>
        <w:t>Randall L. Schweller</w:t>
      </w:r>
    </w:p>
    <w:p w:rsidR="006F1AA1" w:rsidRPr="00BC120E" w:rsidRDefault="006F1AA1">
      <w:pPr>
        <w:spacing w:line="240" w:lineRule="atLeast"/>
        <w:jc w:val="center"/>
        <w:rPr>
          <w:rFonts w:ascii="Palatino Linotype" w:eastAsia="CG Times" w:hAnsi="Palatino Linotype" w:cs="Georgia"/>
          <w:sz w:val="22"/>
          <w:szCs w:val="22"/>
        </w:rPr>
      </w:pP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Department of Political Science</w:t>
      </w: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The Ohio State University</w:t>
      </w: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2140 Derby Hall</w:t>
      </w: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154 North Oval Mall</w:t>
      </w: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Columbus, OH 43210-1373</w:t>
      </w: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614-292-5357 (w)</w:t>
      </w: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614-447-0788 (h)</w:t>
      </w: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fax: 614-292-1146</w:t>
      </w:r>
    </w:p>
    <w:p w:rsidR="006F1AA1" w:rsidRPr="00BC120E" w:rsidRDefault="00E226A1">
      <w:pPr>
        <w:spacing w:line="240" w:lineRule="atLeast"/>
        <w:jc w:val="center"/>
        <w:rPr>
          <w:rFonts w:ascii="Palatino Linotype" w:eastAsia="CG Times" w:hAnsi="Palatino Linotype" w:cs="Georgia"/>
          <w:sz w:val="22"/>
          <w:szCs w:val="22"/>
        </w:rPr>
      </w:pPr>
      <w:r w:rsidRPr="00BC120E">
        <w:rPr>
          <w:rFonts w:ascii="Palatino Linotype" w:eastAsia="CG Times" w:hAnsi="Palatino Linotype" w:cs="Georgia"/>
          <w:sz w:val="22"/>
          <w:szCs w:val="22"/>
        </w:rPr>
        <w:t>schweller.2@osu.edu</w:t>
      </w:r>
    </w:p>
    <w:p w:rsidR="006F1AA1" w:rsidRPr="00BC120E" w:rsidRDefault="006F1AA1">
      <w:pPr>
        <w:spacing w:line="240" w:lineRule="atLeast"/>
        <w:rPr>
          <w:rFonts w:ascii="Palatino Linotype" w:eastAsia="CG Times" w:hAnsi="Palatino Linotype" w:cs="Georgia"/>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u w:val="single"/>
        </w:rPr>
        <w:t>ACADEMIC POSITIONS</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t xml:space="preserve">Full Professor, The Ohio State University, July 2006 to present. </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t>Associate Professor, The Ohio State University, July 1999 to June 2006.</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t>Assistant Professor, The Ohio State University, Sept. 1994 to June 1999.</w:t>
      </w:r>
    </w:p>
    <w:p w:rsidR="00AC5570" w:rsidRDefault="00AC5570">
      <w:pPr>
        <w:spacing w:line="240" w:lineRule="atLeast"/>
        <w:rPr>
          <w:rFonts w:ascii="Palatino Linotype" w:eastAsia="CG Times" w:hAnsi="Palatino Linotype" w:cs="Georgia"/>
          <w:b/>
          <w:bCs/>
          <w:color w:val="000000"/>
          <w:sz w:val="22"/>
          <w:szCs w:val="22"/>
          <w:u w:val="single"/>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u w:val="single"/>
        </w:rPr>
        <w:t>EDUCATION</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t>Ph.D.:</w:t>
      </w:r>
      <w:r w:rsidRPr="00BC120E">
        <w:rPr>
          <w:rFonts w:ascii="Palatino Linotype" w:eastAsia="CG Times" w:hAnsi="Palatino Linotype" w:cs="Georgia"/>
          <w:color w:val="000000"/>
          <w:sz w:val="22"/>
          <w:szCs w:val="22"/>
        </w:rPr>
        <w:tab/>
        <w:t>Columbia University, New York, NY, 1993</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t>M.Phil.: Columbia University, New York, NY, 1991</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t>M.A.: Columbia University, New York, NY, 1990</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t>B.A.: State University of New York at Stony Brook, 1984</w:t>
      </w:r>
      <w:r w:rsidRPr="00BC120E">
        <w:rPr>
          <w:rFonts w:ascii="Palatino Linotype" w:eastAsia="CG Times" w:hAnsi="Palatino Linotype" w:cs="Georgia"/>
          <w:color w:val="000000"/>
          <w:sz w:val="22"/>
          <w:szCs w:val="22"/>
        </w:rPr>
        <w:tab/>
      </w:r>
      <w:r w:rsidRPr="00BC120E">
        <w:rPr>
          <w:rFonts w:ascii="Palatino Linotype" w:eastAsia="CG Times" w:hAnsi="Palatino Linotype" w:cs="Georgia"/>
          <w:color w:val="000000"/>
          <w:sz w:val="22"/>
          <w:szCs w:val="22"/>
        </w:rPr>
        <w:tab/>
      </w:r>
    </w:p>
    <w:p w:rsidR="00BC120E" w:rsidRPr="00BC120E" w:rsidRDefault="00BC120E">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u w:val="single"/>
        </w:rPr>
        <w:t>BOOKS</w:t>
      </w:r>
    </w:p>
    <w:p w:rsidR="006F1AA1" w:rsidRPr="00BC120E" w:rsidRDefault="006F1AA1">
      <w:pPr>
        <w:spacing w:line="240" w:lineRule="atLeast"/>
        <w:rPr>
          <w:rFonts w:ascii="Palatino Linotype" w:eastAsia="CG Times" w:hAnsi="Palatino Linotype" w:cs="Georgia"/>
          <w:color w:val="000000"/>
          <w:sz w:val="22"/>
          <w:szCs w:val="22"/>
        </w:rPr>
      </w:pPr>
    </w:p>
    <w:p w:rsidR="00BC120E" w:rsidRDefault="00856FF0">
      <w:pPr>
        <w:spacing w:line="240" w:lineRule="atLeast"/>
        <w:rPr>
          <w:rFonts w:ascii="Palatino Linotype" w:eastAsia="CG Times" w:hAnsi="Palatino Linotype" w:cs="Georgia"/>
          <w:iCs/>
          <w:color w:val="000000"/>
          <w:sz w:val="22"/>
          <w:szCs w:val="22"/>
        </w:rPr>
      </w:pPr>
      <w:r>
        <w:rPr>
          <w:rFonts w:ascii="Palatino Linotype" w:eastAsia="CG Times" w:hAnsi="Palatino Linotype" w:cs="Georgia"/>
          <w:i/>
          <w:iCs/>
          <w:color w:val="000000"/>
          <w:sz w:val="22"/>
          <w:szCs w:val="22"/>
        </w:rPr>
        <w:t>Maxwell’s Demon and the Golden Apple: Global Discord in the New Millennium</w:t>
      </w:r>
      <w:r w:rsidR="00BC120E">
        <w:rPr>
          <w:rFonts w:ascii="Palatino Linotype" w:eastAsia="CG Times" w:hAnsi="Palatino Linotype" w:cs="Georgia"/>
          <w:iCs/>
          <w:color w:val="000000"/>
          <w:sz w:val="22"/>
          <w:szCs w:val="22"/>
        </w:rPr>
        <w:t xml:space="preserve"> (Baltimore, Md.: The Johns Hopkins University Press, </w:t>
      </w:r>
      <w:r>
        <w:rPr>
          <w:rFonts w:ascii="Palatino Linotype" w:eastAsia="CG Times" w:hAnsi="Palatino Linotype" w:cs="Georgia"/>
          <w:iCs/>
          <w:color w:val="000000"/>
          <w:sz w:val="22"/>
          <w:szCs w:val="22"/>
        </w:rPr>
        <w:t>201</w:t>
      </w:r>
      <w:r w:rsidR="00455BA7">
        <w:rPr>
          <w:rFonts w:ascii="Palatino Linotype" w:eastAsia="CG Times" w:hAnsi="Palatino Linotype" w:cs="Georgia"/>
          <w:iCs/>
          <w:color w:val="000000"/>
          <w:sz w:val="22"/>
          <w:szCs w:val="22"/>
        </w:rPr>
        <w:t>4</w:t>
      </w:r>
      <w:r w:rsidR="00BC120E">
        <w:rPr>
          <w:rFonts w:ascii="Palatino Linotype" w:eastAsia="CG Times" w:hAnsi="Palatino Linotype" w:cs="Georgia"/>
          <w:iCs/>
          <w:color w:val="000000"/>
          <w:sz w:val="22"/>
          <w:szCs w:val="22"/>
        </w:rPr>
        <w:t>).</w:t>
      </w:r>
    </w:p>
    <w:p w:rsidR="00AC5570" w:rsidRDefault="00AC5570">
      <w:pPr>
        <w:spacing w:line="240" w:lineRule="atLeast"/>
        <w:rPr>
          <w:rFonts w:ascii="Palatino Linotype" w:eastAsia="CG Times" w:hAnsi="Palatino Linotype" w:cs="Georgia"/>
          <w:iCs/>
          <w:color w:val="000000"/>
          <w:sz w:val="22"/>
          <w:szCs w:val="22"/>
        </w:rPr>
      </w:pPr>
    </w:p>
    <w:p w:rsidR="00AC5570" w:rsidRPr="00BC120E" w:rsidRDefault="00AC5570">
      <w:pPr>
        <w:spacing w:line="240" w:lineRule="atLeast"/>
        <w:rPr>
          <w:rFonts w:ascii="Palatino Linotype" w:eastAsia="CG Times" w:hAnsi="Palatino Linotype" w:cs="Georgia"/>
          <w:iCs/>
          <w:color w:val="000000"/>
          <w:sz w:val="22"/>
          <w:szCs w:val="22"/>
        </w:rPr>
      </w:pPr>
      <w:r>
        <w:rPr>
          <w:rFonts w:ascii="Palatino Linotype" w:eastAsia="CG Times" w:hAnsi="Palatino Linotype" w:cs="Georgia"/>
          <w:iCs/>
          <w:color w:val="000000"/>
          <w:sz w:val="22"/>
          <w:szCs w:val="22"/>
        </w:rPr>
        <w:t xml:space="preserve">Chinese edition of </w:t>
      </w:r>
      <w:r w:rsidRPr="00AC5570">
        <w:rPr>
          <w:rFonts w:ascii="Palatino Linotype" w:eastAsia="CG Times" w:hAnsi="Palatino Linotype" w:cs="Georgia"/>
          <w:i/>
          <w:iCs/>
          <w:color w:val="000000"/>
          <w:sz w:val="22"/>
          <w:szCs w:val="22"/>
        </w:rPr>
        <w:t xml:space="preserve">Maxwell’s Demon and the Golden Apple: Global Discord in the New Millennium </w:t>
      </w:r>
      <w:r>
        <w:rPr>
          <w:rFonts w:ascii="Palatino Linotype" w:eastAsia="CG Times" w:hAnsi="Palatino Linotype" w:cs="Georgia"/>
          <w:iCs/>
          <w:color w:val="000000"/>
          <w:sz w:val="22"/>
          <w:szCs w:val="22"/>
        </w:rPr>
        <w:t>(</w:t>
      </w:r>
      <w:r w:rsidRPr="00AC5570">
        <w:rPr>
          <w:rFonts w:ascii="Palatino Linotype" w:eastAsia="CG Times" w:hAnsi="Palatino Linotype" w:cs="Georgia"/>
          <w:iCs/>
          <w:color w:val="000000"/>
          <w:sz w:val="22"/>
          <w:szCs w:val="22"/>
        </w:rPr>
        <w:t>Shanghai People's Publishing House</w:t>
      </w:r>
      <w:r>
        <w:rPr>
          <w:rFonts w:ascii="Palatino Linotype" w:eastAsia="CG Times" w:hAnsi="Palatino Linotype" w:cs="Georgia"/>
          <w:iCs/>
          <w:color w:val="000000"/>
          <w:sz w:val="22"/>
          <w:szCs w:val="22"/>
        </w:rPr>
        <w:t xml:space="preserve">, </w:t>
      </w:r>
      <w:r w:rsidR="0039533D">
        <w:rPr>
          <w:rFonts w:ascii="Palatino Linotype" w:eastAsia="CG Times" w:hAnsi="Palatino Linotype" w:cs="Georgia"/>
          <w:iCs/>
          <w:color w:val="000000"/>
          <w:sz w:val="22"/>
          <w:szCs w:val="22"/>
        </w:rPr>
        <w:t>forthcoming</w:t>
      </w:r>
      <w:bookmarkStart w:id="0" w:name="_GoBack"/>
      <w:bookmarkEnd w:id="0"/>
      <w:r>
        <w:rPr>
          <w:rFonts w:ascii="Palatino Linotype" w:eastAsia="CG Times" w:hAnsi="Palatino Linotype" w:cs="Georgia"/>
          <w:iCs/>
          <w:color w:val="000000"/>
          <w:sz w:val="22"/>
          <w:szCs w:val="22"/>
        </w:rPr>
        <w:t>)</w:t>
      </w:r>
    </w:p>
    <w:p w:rsidR="00BC120E" w:rsidRDefault="00BC120E">
      <w:pPr>
        <w:spacing w:line="240" w:lineRule="atLeast"/>
        <w:rPr>
          <w:rFonts w:ascii="Palatino Linotype" w:eastAsia="CG Times" w:hAnsi="Palatino Linotype" w:cs="Georgia"/>
          <w:i/>
          <w:iCs/>
          <w:color w:val="000000"/>
          <w:sz w:val="22"/>
          <w:szCs w:val="22"/>
        </w:rPr>
      </w:pPr>
    </w:p>
    <w:p w:rsidR="006F1AA1"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i/>
          <w:iCs/>
          <w:color w:val="000000"/>
          <w:sz w:val="22"/>
          <w:szCs w:val="22"/>
        </w:rPr>
        <w:t xml:space="preserve">Unanswered Threats: Political Constraints on the Balance of Power </w:t>
      </w:r>
      <w:r w:rsidRPr="00BC120E">
        <w:rPr>
          <w:rFonts w:ascii="Palatino Linotype" w:eastAsia="CG Times" w:hAnsi="Palatino Linotype" w:cs="Georgia"/>
          <w:color w:val="000000"/>
          <w:sz w:val="22"/>
          <w:szCs w:val="22"/>
        </w:rPr>
        <w:t>(Princeton, N.J.: Princeton University Press, 2006).</w:t>
      </w:r>
    </w:p>
    <w:p w:rsidR="00FA6A47" w:rsidRDefault="00FA6A47">
      <w:pPr>
        <w:spacing w:line="240" w:lineRule="atLeast"/>
        <w:rPr>
          <w:rFonts w:ascii="Palatino Linotype" w:eastAsia="CG Times" w:hAnsi="Palatino Linotype" w:cs="Georgia"/>
          <w:color w:val="000000"/>
          <w:sz w:val="22"/>
          <w:szCs w:val="22"/>
        </w:rPr>
      </w:pPr>
    </w:p>
    <w:p w:rsidR="00FA6A47" w:rsidRPr="00FA6A47" w:rsidRDefault="00FA6A47">
      <w:pPr>
        <w:spacing w:line="240" w:lineRule="atLeast"/>
        <w:rPr>
          <w:rFonts w:ascii="Palatino Linotype" w:eastAsia="CG Times" w:hAnsi="Palatino Linotype" w:cs="Georgia"/>
          <w:color w:val="000000"/>
          <w:sz w:val="22"/>
          <w:szCs w:val="22"/>
        </w:rPr>
      </w:pPr>
      <w:r>
        <w:rPr>
          <w:rFonts w:ascii="Palatino Linotype" w:eastAsia="CG Times" w:hAnsi="Palatino Linotype" w:cs="Georgia"/>
          <w:color w:val="000000"/>
          <w:sz w:val="22"/>
          <w:szCs w:val="22"/>
        </w:rPr>
        <w:t xml:space="preserve">Chinese edition of </w:t>
      </w:r>
      <w:r w:rsidRPr="00FA6A47">
        <w:rPr>
          <w:rFonts w:ascii="Palatino Linotype" w:eastAsia="CG Times" w:hAnsi="Palatino Linotype" w:cs="Georgia"/>
          <w:i/>
          <w:iCs/>
          <w:color w:val="000000"/>
          <w:sz w:val="22"/>
          <w:szCs w:val="22"/>
        </w:rPr>
        <w:t>Unanswered Threats: Political Con</w:t>
      </w:r>
      <w:r>
        <w:rPr>
          <w:rFonts w:ascii="Palatino Linotype" w:eastAsia="CG Times" w:hAnsi="Palatino Linotype" w:cs="Georgia"/>
          <w:i/>
          <w:iCs/>
          <w:color w:val="000000"/>
          <w:sz w:val="22"/>
          <w:szCs w:val="22"/>
        </w:rPr>
        <w:t>straints on the Balance of Power</w:t>
      </w:r>
      <w:r>
        <w:rPr>
          <w:rFonts w:ascii="Palatino Linotype" w:eastAsia="CG Times" w:hAnsi="Palatino Linotype" w:cs="Georgia"/>
          <w:iCs/>
          <w:color w:val="000000"/>
          <w:sz w:val="22"/>
          <w:szCs w:val="22"/>
        </w:rPr>
        <w:t>, translated by Liu Feng, with a new preface by the author</w:t>
      </w:r>
      <w:r>
        <w:rPr>
          <w:rFonts w:ascii="Palatino Linotype" w:eastAsia="CG Times" w:hAnsi="Palatino Linotype" w:cs="Georgia"/>
          <w:i/>
          <w:iCs/>
          <w:color w:val="000000"/>
          <w:sz w:val="22"/>
          <w:szCs w:val="22"/>
        </w:rPr>
        <w:t xml:space="preserve"> </w:t>
      </w:r>
      <w:r>
        <w:rPr>
          <w:rFonts w:ascii="Palatino Linotype" w:eastAsia="CG Times" w:hAnsi="Palatino Linotype" w:cs="Georgia"/>
          <w:iCs/>
          <w:color w:val="000000"/>
          <w:sz w:val="22"/>
          <w:szCs w:val="22"/>
        </w:rPr>
        <w:t>(Beijing, Peking University Press, 201</w:t>
      </w:r>
      <w:r w:rsidR="0039533D">
        <w:rPr>
          <w:rFonts w:ascii="Palatino Linotype" w:eastAsia="CG Times" w:hAnsi="Palatino Linotype" w:cs="Georgia"/>
          <w:iCs/>
          <w:color w:val="000000"/>
          <w:sz w:val="22"/>
          <w:szCs w:val="22"/>
        </w:rPr>
        <w:t>4</w:t>
      </w:r>
      <w:r>
        <w:rPr>
          <w:rFonts w:ascii="Palatino Linotype" w:eastAsia="CG Times" w:hAnsi="Palatino Linotype" w:cs="Georgia"/>
          <w:iCs/>
          <w:color w:val="000000"/>
          <w:sz w:val="22"/>
          <w:szCs w:val="22"/>
        </w:rPr>
        <w:t>).</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i/>
          <w:iCs/>
          <w:color w:val="000000"/>
          <w:sz w:val="22"/>
          <w:szCs w:val="22"/>
        </w:rPr>
        <w:t xml:space="preserve">Deadly Imbalances: </w:t>
      </w:r>
      <w:proofErr w:type="spellStart"/>
      <w:r w:rsidRPr="00BC120E">
        <w:rPr>
          <w:rFonts w:ascii="Palatino Linotype" w:eastAsia="CG Times" w:hAnsi="Palatino Linotype" w:cs="Georgia"/>
          <w:i/>
          <w:iCs/>
          <w:color w:val="000000"/>
          <w:sz w:val="22"/>
          <w:szCs w:val="22"/>
        </w:rPr>
        <w:t>Tripolarity</w:t>
      </w:r>
      <w:proofErr w:type="spellEnd"/>
      <w:r w:rsidRPr="00BC120E">
        <w:rPr>
          <w:rFonts w:ascii="Palatino Linotype" w:eastAsia="CG Times" w:hAnsi="Palatino Linotype" w:cs="Georgia"/>
          <w:i/>
          <w:iCs/>
          <w:color w:val="000000"/>
          <w:sz w:val="22"/>
          <w:szCs w:val="22"/>
        </w:rPr>
        <w:t xml:space="preserve"> and Hitler's Strategy of World Conquest</w:t>
      </w:r>
      <w:r w:rsidRPr="00BC120E">
        <w:rPr>
          <w:rFonts w:ascii="Palatino Linotype" w:eastAsia="CG Times" w:hAnsi="Palatino Linotype" w:cs="Georgia"/>
          <w:color w:val="000000"/>
          <w:sz w:val="22"/>
          <w:szCs w:val="22"/>
        </w:rPr>
        <w:t xml:space="preserve"> (New York: Columbia </w:t>
      </w:r>
      <w:r w:rsidRPr="00BC120E">
        <w:rPr>
          <w:rFonts w:ascii="Palatino Linotype" w:eastAsia="CG Times" w:hAnsi="Palatino Linotype" w:cs="Georgia"/>
          <w:color w:val="000000"/>
          <w:sz w:val="22"/>
          <w:szCs w:val="22"/>
        </w:rPr>
        <w:lastRenderedPageBreak/>
        <w:t>University Press, 1998).</w:t>
      </w:r>
    </w:p>
    <w:p w:rsidR="00954EFD" w:rsidRPr="00BC120E" w:rsidRDefault="00954EFD">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u w:val="single"/>
        </w:rPr>
        <w:t>ARTICLES</w:t>
      </w:r>
    </w:p>
    <w:p w:rsidR="006F1AA1" w:rsidRDefault="006F1AA1">
      <w:pPr>
        <w:spacing w:line="240" w:lineRule="atLeast"/>
        <w:rPr>
          <w:rFonts w:ascii="Palatino Linotype" w:eastAsia="CG Times" w:hAnsi="Palatino Linotype" w:cs="Georgia"/>
          <w:color w:val="000000"/>
          <w:sz w:val="22"/>
          <w:szCs w:val="22"/>
        </w:rPr>
      </w:pPr>
    </w:p>
    <w:p w:rsidR="009E7C06" w:rsidRDefault="00C31E3D" w:rsidP="00C31E3D">
      <w:pPr>
        <w:spacing w:line="240" w:lineRule="atLeast"/>
        <w:rPr>
          <w:rFonts w:ascii="Calibri" w:eastAsiaTheme="minorHAnsi" w:hAnsi="Calibri" w:cstheme="minorBidi"/>
          <w:kern w:val="0"/>
          <w:sz w:val="22"/>
          <w:szCs w:val="21"/>
        </w:rPr>
      </w:pPr>
      <w:r w:rsidRPr="00C31E3D">
        <w:rPr>
          <w:rFonts w:ascii="Palatino Linotype" w:eastAsia="CG Times" w:hAnsi="Palatino Linotype" w:cs="Georgia"/>
          <w:color w:val="000000"/>
          <w:sz w:val="22"/>
          <w:szCs w:val="22"/>
        </w:rPr>
        <w:t>“</w:t>
      </w:r>
      <w:r w:rsidR="0032782E">
        <w:rPr>
          <w:rFonts w:ascii="Palatino Linotype" w:eastAsia="CG Times" w:hAnsi="Palatino Linotype" w:cs="Georgia"/>
          <w:color w:val="000000"/>
          <w:sz w:val="22"/>
          <w:szCs w:val="22"/>
        </w:rPr>
        <w:t>A</w:t>
      </w:r>
      <w:r w:rsidRPr="00C31E3D">
        <w:rPr>
          <w:rFonts w:ascii="Palatino Linotype" w:eastAsia="CG Times" w:hAnsi="Palatino Linotype" w:cs="Georgia"/>
          <w:color w:val="000000"/>
          <w:sz w:val="22"/>
          <w:szCs w:val="22"/>
        </w:rPr>
        <w:t xml:space="preserve"> Third-Image Explanation for Why Trump Now</w:t>
      </w:r>
      <w:r>
        <w:rPr>
          <w:rFonts w:ascii="Palatino Linotype" w:eastAsia="CG Times" w:hAnsi="Palatino Linotype" w:cs="Georgia"/>
          <w:color w:val="000000"/>
          <w:sz w:val="22"/>
          <w:szCs w:val="22"/>
        </w:rPr>
        <w:t>.</w:t>
      </w:r>
      <w:r w:rsidRPr="00C31E3D">
        <w:rPr>
          <w:rFonts w:ascii="Palatino Linotype" w:eastAsia="CG Times" w:hAnsi="Palatino Linotype" w:cs="Georgia"/>
          <w:color w:val="000000"/>
          <w:sz w:val="22"/>
          <w:szCs w:val="22"/>
        </w:rPr>
        <w:t>”</w:t>
      </w:r>
      <w:r>
        <w:rPr>
          <w:rFonts w:ascii="Palatino Linotype" w:eastAsia="CG Times" w:hAnsi="Palatino Linotype" w:cs="Georgia"/>
          <w:color w:val="000000"/>
          <w:sz w:val="22"/>
          <w:szCs w:val="22"/>
        </w:rPr>
        <w:t xml:space="preserve"> For H-Diplo/ISSF Roundtable: </w:t>
      </w:r>
      <w:r w:rsidRPr="00C31E3D">
        <w:rPr>
          <w:rFonts w:ascii="Palatino Linotype" w:eastAsia="CG Times" w:hAnsi="Palatino Linotype" w:cs="Georgia"/>
          <w:i/>
          <w:color w:val="000000"/>
          <w:sz w:val="22"/>
          <w:szCs w:val="22"/>
        </w:rPr>
        <w:t>President Trump and IR Theory Roundtable</w:t>
      </w:r>
      <w:r w:rsidRPr="00C31E3D">
        <w:rPr>
          <w:rFonts w:ascii="Palatino Linotype" w:eastAsia="CG Times" w:hAnsi="Palatino Linotype" w:cs="Georgia"/>
          <w:color w:val="000000"/>
          <w:sz w:val="22"/>
          <w:szCs w:val="22"/>
        </w:rPr>
        <w:t xml:space="preserve">. </w:t>
      </w:r>
      <w:r>
        <w:rPr>
          <w:rFonts w:ascii="Palatino Linotype" w:eastAsia="CG Times" w:hAnsi="Palatino Linotype" w:cs="Georgia"/>
          <w:color w:val="000000"/>
          <w:sz w:val="22"/>
          <w:szCs w:val="22"/>
        </w:rPr>
        <w:t xml:space="preserve">The other contributors are Robert Jervis and Michael Barnett. </w:t>
      </w:r>
      <w:r w:rsidRPr="00C31E3D">
        <w:rPr>
          <w:rFonts w:ascii="Palatino Linotype" w:eastAsia="CG Times" w:hAnsi="Palatino Linotype" w:cs="Georgia"/>
          <w:color w:val="000000"/>
          <w:sz w:val="22"/>
          <w:szCs w:val="22"/>
        </w:rPr>
        <w:t>The H-Diplo/ISSF Policy Series: America and the World</w:t>
      </w:r>
      <w:r>
        <w:rPr>
          <w:rFonts w:ascii="Palatino Linotype" w:eastAsia="CG Times" w:hAnsi="Palatino Linotype" w:cs="Georgia"/>
          <w:color w:val="000000"/>
          <w:sz w:val="22"/>
          <w:szCs w:val="22"/>
        </w:rPr>
        <w:t>—20</w:t>
      </w:r>
      <w:r w:rsidRPr="00C31E3D">
        <w:rPr>
          <w:rFonts w:ascii="Palatino Linotype" w:eastAsia="CG Times" w:hAnsi="Palatino Linotype" w:cs="Georgia"/>
          <w:color w:val="000000"/>
          <w:sz w:val="22"/>
          <w:szCs w:val="22"/>
        </w:rPr>
        <w:t>17 and Beyond</w:t>
      </w:r>
      <w:r>
        <w:rPr>
          <w:rFonts w:ascii="Palatino Linotype" w:eastAsia="CG Times" w:hAnsi="Palatino Linotype" w:cs="Georgia"/>
          <w:color w:val="000000"/>
          <w:sz w:val="22"/>
          <w:szCs w:val="22"/>
        </w:rPr>
        <w:t>. Posted February 8, 2017.</w:t>
      </w:r>
      <w:r w:rsidRPr="00C31E3D">
        <w:rPr>
          <w:rFonts w:ascii="Calibri" w:eastAsiaTheme="minorHAnsi" w:hAnsi="Calibri" w:cstheme="minorBidi"/>
          <w:kern w:val="0"/>
          <w:sz w:val="22"/>
          <w:szCs w:val="21"/>
        </w:rPr>
        <w:t xml:space="preserve"> </w:t>
      </w:r>
      <w:hyperlink r:id="rId6" w:history="1">
        <w:r w:rsidR="00D3778B" w:rsidRPr="00B77938">
          <w:rPr>
            <w:rStyle w:val="Hyperlink"/>
            <w:rFonts w:ascii="Calibri" w:eastAsiaTheme="minorHAnsi" w:hAnsi="Calibri" w:cstheme="minorBidi"/>
            <w:kern w:val="0"/>
            <w:sz w:val="22"/>
            <w:szCs w:val="21"/>
          </w:rPr>
          <w:t>https://issforum.org/roundtables/policy/1-5m-third-image</w:t>
        </w:r>
      </w:hyperlink>
    </w:p>
    <w:p w:rsidR="00C31E3D" w:rsidRDefault="00C31E3D">
      <w:pPr>
        <w:spacing w:line="240" w:lineRule="atLeast"/>
        <w:rPr>
          <w:rFonts w:ascii="Palatino Linotype" w:eastAsia="CG Times" w:hAnsi="Palatino Linotype" w:cs="Georgia"/>
          <w:color w:val="000000"/>
          <w:sz w:val="22"/>
          <w:szCs w:val="22"/>
        </w:rPr>
      </w:pPr>
    </w:p>
    <w:p w:rsidR="00485116" w:rsidRPr="00485116" w:rsidRDefault="00A37ED0" w:rsidP="00485116">
      <w:pPr>
        <w:spacing w:line="240" w:lineRule="atLeast"/>
        <w:rPr>
          <w:rFonts w:ascii="Palatino Linotype" w:eastAsia="CG Times" w:hAnsi="Palatino Linotype" w:cs="Georgia"/>
          <w:iCs/>
          <w:color w:val="000000"/>
          <w:sz w:val="22"/>
          <w:szCs w:val="22"/>
          <w:lang w:val="en"/>
        </w:rPr>
      </w:pPr>
      <w:r w:rsidRPr="00A37ED0">
        <w:rPr>
          <w:rFonts w:ascii="Palatino Linotype" w:eastAsia="CG Times" w:hAnsi="Palatino Linotype" w:cs="Georgia"/>
          <w:color w:val="000000"/>
          <w:sz w:val="22"/>
          <w:szCs w:val="22"/>
        </w:rPr>
        <w:t xml:space="preserve">“The Balance of Power in World Politics,” </w:t>
      </w:r>
      <w:r w:rsidR="00485116" w:rsidRPr="00485116">
        <w:rPr>
          <w:rFonts w:ascii="Palatino Linotype" w:eastAsia="CG Times" w:hAnsi="Palatino Linotype" w:cs="Georgia"/>
          <w:i/>
          <w:iCs/>
          <w:color w:val="000000"/>
          <w:sz w:val="22"/>
          <w:szCs w:val="22"/>
        </w:rPr>
        <w:t>O</w:t>
      </w:r>
      <w:r w:rsidR="00485116">
        <w:rPr>
          <w:rFonts w:ascii="Palatino Linotype" w:eastAsia="CG Times" w:hAnsi="Palatino Linotype" w:cs="Georgia"/>
          <w:i/>
          <w:iCs/>
          <w:color w:val="000000"/>
          <w:sz w:val="22"/>
          <w:szCs w:val="22"/>
        </w:rPr>
        <w:t>xford</w:t>
      </w:r>
      <w:r w:rsidR="00485116" w:rsidRPr="00485116">
        <w:rPr>
          <w:rFonts w:ascii="Palatino Linotype" w:eastAsia="CG Times" w:hAnsi="Palatino Linotype" w:cs="Georgia"/>
          <w:i/>
          <w:iCs/>
          <w:color w:val="000000"/>
          <w:sz w:val="22"/>
          <w:szCs w:val="22"/>
        </w:rPr>
        <w:t xml:space="preserve"> R</w:t>
      </w:r>
      <w:r w:rsidR="00485116">
        <w:rPr>
          <w:rFonts w:ascii="Palatino Linotype" w:eastAsia="CG Times" w:hAnsi="Palatino Linotype" w:cs="Georgia"/>
          <w:i/>
          <w:iCs/>
          <w:color w:val="000000"/>
          <w:sz w:val="22"/>
          <w:szCs w:val="22"/>
        </w:rPr>
        <w:t>esearch</w:t>
      </w:r>
      <w:r w:rsidR="00485116" w:rsidRPr="00485116">
        <w:rPr>
          <w:rFonts w:ascii="Palatino Linotype" w:eastAsia="CG Times" w:hAnsi="Palatino Linotype" w:cs="Georgia"/>
          <w:i/>
          <w:iCs/>
          <w:color w:val="000000"/>
          <w:sz w:val="22"/>
          <w:szCs w:val="22"/>
        </w:rPr>
        <w:t xml:space="preserve"> E</w:t>
      </w:r>
      <w:r w:rsidR="00485116">
        <w:rPr>
          <w:rFonts w:ascii="Palatino Linotype" w:eastAsia="CG Times" w:hAnsi="Palatino Linotype" w:cs="Georgia"/>
          <w:i/>
          <w:iCs/>
          <w:color w:val="000000"/>
          <w:sz w:val="22"/>
          <w:szCs w:val="22"/>
        </w:rPr>
        <w:t>ncyclopedia</w:t>
      </w:r>
      <w:r w:rsidR="00485116" w:rsidRPr="00485116">
        <w:rPr>
          <w:rFonts w:ascii="Palatino Linotype" w:eastAsia="CG Times" w:hAnsi="Palatino Linotype" w:cs="Georgia"/>
          <w:i/>
          <w:iCs/>
          <w:color w:val="000000"/>
          <w:sz w:val="22"/>
          <w:szCs w:val="22"/>
        </w:rPr>
        <w:t xml:space="preserve">, </w:t>
      </w:r>
      <w:r w:rsidR="00485116">
        <w:rPr>
          <w:rFonts w:ascii="Palatino Linotype" w:eastAsia="CG Times" w:hAnsi="Palatino Linotype" w:cs="Georgia"/>
          <w:i/>
          <w:iCs/>
          <w:color w:val="000000"/>
          <w:sz w:val="22"/>
          <w:szCs w:val="22"/>
        </w:rPr>
        <w:t>Politics</w:t>
      </w:r>
      <w:r w:rsidR="00485116" w:rsidRPr="00485116">
        <w:rPr>
          <w:rFonts w:ascii="Palatino Linotype" w:eastAsia="CG Times" w:hAnsi="Palatino Linotype" w:cs="Georgia"/>
          <w:i/>
          <w:iCs/>
          <w:color w:val="000000"/>
          <w:sz w:val="22"/>
          <w:szCs w:val="22"/>
        </w:rPr>
        <w:t xml:space="preserve"> </w:t>
      </w:r>
      <w:r w:rsidR="00485116" w:rsidRPr="00485116">
        <w:rPr>
          <w:rFonts w:ascii="Palatino Linotype" w:eastAsia="CG Times" w:hAnsi="Palatino Linotype" w:cs="Georgia"/>
          <w:iCs/>
          <w:color w:val="000000"/>
          <w:sz w:val="22"/>
          <w:szCs w:val="22"/>
        </w:rPr>
        <w:t>(politics.oxfordre.com), Oxford University Press</w:t>
      </w:r>
      <w:r w:rsidR="00485116">
        <w:rPr>
          <w:rFonts w:ascii="Palatino Linotype" w:eastAsia="CG Times" w:hAnsi="Palatino Linotype" w:cs="Georgia"/>
          <w:iCs/>
          <w:color w:val="000000"/>
          <w:sz w:val="22"/>
          <w:szCs w:val="22"/>
        </w:rPr>
        <w:t>, 2016</w:t>
      </w:r>
      <w:r w:rsidRPr="00485116">
        <w:rPr>
          <w:rFonts w:ascii="Palatino Linotype" w:eastAsia="CG Times" w:hAnsi="Palatino Linotype" w:cs="Georgia"/>
          <w:i/>
          <w:iCs/>
          <w:color w:val="000000"/>
          <w:sz w:val="22"/>
          <w:szCs w:val="22"/>
        </w:rPr>
        <w:t xml:space="preserve"> </w:t>
      </w:r>
      <w:r w:rsidRPr="00485116">
        <w:rPr>
          <w:rFonts w:ascii="Palatino Linotype" w:eastAsia="CG Times" w:hAnsi="Palatino Linotype" w:cs="Georgia"/>
          <w:iCs/>
          <w:color w:val="000000"/>
          <w:sz w:val="22"/>
          <w:szCs w:val="22"/>
        </w:rPr>
        <w:t>(</w:t>
      </w:r>
      <w:r w:rsidR="00485116" w:rsidRPr="00485116">
        <w:rPr>
          <w:rFonts w:ascii="Palatino Linotype" w:eastAsia="CG Times" w:hAnsi="Palatino Linotype" w:cs="Georgia"/>
          <w:bCs/>
          <w:iCs/>
          <w:color w:val="000000"/>
          <w:sz w:val="22"/>
          <w:szCs w:val="22"/>
          <w:lang w:val="en"/>
        </w:rPr>
        <w:t xml:space="preserve">Online Publication Date: </w:t>
      </w:r>
      <w:r w:rsidR="00485116" w:rsidRPr="00485116">
        <w:rPr>
          <w:rFonts w:ascii="Palatino Linotype" w:eastAsia="CG Times" w:hAnsi="Palatino Linotype" w:cs="Georgia"/>
          <w:iCs/>
          <w:color w:val="000000"/>
          <w:sz w:val="22"/>
          <w:szCs w:val="22"/>
          <w:lang w:val="en"/>
        </w:rPr>
        <w:t>May 2016</w:t>
      </w:r>
      <w:r w:rsidRPr="00485116">
        <w:rPr>
          <w:rFonts w:ascii="Palatino Linotype" w:eastAsia="CG Times" w:hAnsi="Palatino Linotype" w:cs="Georgia"/>
          <w:iCs/>
          <w:color w:val="000000"/>
          <w:sz w:val="22"/>
          <w:szCs w:val="22"/>
        </w:rPr>
        <w:t>).</w:t>
      </w:r>
      <w:r w:rsidR="00485116" w:rsidRPr="00485116">
        <w:rPr>
          <w:rFonts w:ascii="Arial" w:eastAsia="Times New Roman" w:hAnsi="Arial" w:cs="Arial"/>
          <w:b/>
          <w:bCs/>
          <w:color w:val="233E7F"/>
          <w:kern w:val="0"/>
          <w:lang w:val="en"/>
        </w:rPr>
        <w:t xml:space="preserve"> </w:t>
      </w:r>
      <w:r w:rsidR="00485116" w:rsidRPr="00485116">
        <w:rPr>
          <w:rFonts w:ascii="Palatino Linotype" w:eastAsia="CG Times" w:hAnsi="Palatino Linotype" w:cs="Georgia"/>
          <w:bCs/>
          <w:iCs/>
          <w:color w:val="000000"/>
          <w:sz w:val="22"/>
          <w:szCs w:val="22"/>
          <w:lang w:val="en"/>
        </w:rPr>
        <w:t>DOI:</w:t>
      </w:r>
      <w:r w:rsidR="00485116">
        <w:rPr>
          <w:rFonts w:ascii="Palatino Linotype" w:eastAsia="CG Times" w:hAnsi="Palatino Linotype" w:cs="Georgia"/>
          <w:b/>
          <w:bCs/>
          <w:iCs/>
          <w:color w:val="000000"/>
          <w:sz w:val="22"/>
          <w:szCs w:val="22"/>
          <w:lang w:val="en"/>
        </w:rPr>
        <w:t xml:space="preserve"> </w:t>
      </w:r>
      <w:r w:rsidR="00485116" w:rsidRPr="00485116">
        <w:rPr>
          <w:rFonts w:ascii="Palatino Linotype" w:eastAsia="CG Times" w:hAnsi="Palatino Linotype" w:cs="Georgia"/>
          <w:iCs/>
          <w:color w:val="000000"/>
          <w:sz w:val="22"/>
          <w:szCs w:val="22"/>
          <w:lang w:val="en"/>
        </w:rPr>
        <w:t>10.1093/</w:t>
      </w:r>
      <w:proofErr w:type="spellStart"/>
      <w:r w:rsidR="00485116" w:rsidRPr="00485116">
        <w:rPr>
          <w:rFonts w:ascii="Palatino Linotype" w:eastAsia="CG Times" w:hAnsi="Palatino Linotype" w:cs="Georgia"/>
          <w:iCs/>
          <w:color w:val="000000"/>
          <w:sz w:val="22"/>
          <w:szCs w:val="22"/>
          <w:lang w:val="en"/>
        </w:rPr>
        <w:t>acrefore</w:t>
      </w:r>
      <w:proofErr w:type="spellEnd"/>
      <w:r w:rsidR="00485116" w:rsidRPr="00485116">
        <w:rPr>
          <w:rFonts w:ascii="Palatino Linotype" w:eastAsia="CG Times" w:hAnsi="Palatino Linotype" w:cs="Georgia"/>
          <w:iCs/>
          <w:color w:val="000000"/>
          <w:sz w:val="22"/>
          <w:szCs w:val="22"/>
          <w:lang w:val="en"/>
        </w:rPr>
        <w:t>/9780190228637.013.119</w:t>
      </w:r>
    </w:p>
    <w:p w:rsidR="00A37ED0" w:rsidRPr="00485116" w:rsidRDefault="00A37ED0">
      <w:pPr>
        <w:spacing w:line="240" w:lineRule="atLeast"/>
        <w:rPr>
          <w:rFonts w:ascii="Palatino Linotype" w:eastAsia="CG Times" w:hAnsi="Palatino Linotype" w:cs="Georgia"/>
          <w:iCs/>
          <w:color w:val="000000"/>
          <w:sz w:val="22"/>
          <w:szCs w:val="22"/>
        </w:rPr>
      </w:pPr>
    </w:p>
    <w:p w:rsidR="00050D1B" w:rsidRDefault="00A37ED0" w:rsidP="0081090A">
      <w:pPr>
        <w:spacing w:line="240" w:lineRule="atLeast"/>
        <w:rPr>
          <w:rFonts w:ascii="Palatino Linotype" w:eastAsia="CG Times" w:hAnsi="Palatino Linotype" w:cs="Georgia"/>
          <w:color w:val="000000"/>
          <w:sz w:val="22"/>
          <w:szCs w:val="22"/>
        </w:rPr>
      </w:pPr>
      <w:r>
        <w:rPr>
          <w:rFonts w:ascii="Palatino Linotype" w:eastAsia="CG Times" w:hAnsi="Palatino Linotype" w:cs="Georgia"/>
          <w:color w:val="000000"/>
          <w:sz w:val="22"/>
          <w:szCs w:val="22"/>
        </w:rPr>
        <w:t>“</w:t>
      </w:r>
      <w:r w:rsidRPr="00A37ED0">
        <w:rPr>
          <w:rFonts w:ascii="Palatino Linotype" w:eastAsia="CG Times" w:hAnsi="Palatino Linotype" w:cs="Georgia"/>
          <w:color w:val="000000"/>
          <w:sz w:val="22"/>
          <w:szCs w:val="22"/>
        </w:rPr>
        <w:t>Rising Powers and Revisionism in Emerging International Orders</w:t>
      </w:r>
      <w:r>
        <w:rPr>
          <w:rFonts w:ascii="Palatino Linotype" w:eastAsia="CG Times" w:hAnsi="Palatino Linotype" w:cs="Georgia"/>
          <w:color w:val="000000"/>
          <w:sz w:val="22"/>
          <w:szCs w:val="22"/>
        </w:rPr>
        <w:t xml:space="preserve">,” Paper </w:t>
      </w:r>
      <w:r w:rsidR="00050D1B">
        <w:rPr>
          <w:rFonts w:ascii="Palatino Linotype" w:eastAsia="CG Times" w:hAnsi="Palatino Linotype" w:cs="Georgia"/>
          <w:color w:val="000000"/>
          <w:sz w:val="22"/>
          <w:szCs w:val="22"/>
        </w:rPr>
        <w:t>#16,</w:t>
      </w:r>
      <w:r>
        <w:rPr>
          <w:rFonts w:ascii="Palatino Linotype" w:eastAsia="CG Times" w:hAnsi="Palatino Linotype" w:cs="Georgia"/>
          <w:color w:val="000000"/>
          <w:sz w:val="22"/>
          <w:szCs w:val="22"/>
        </w:rPr>
        <w:t xml:space="preserve"> Valdai Institute Publication, Russia </w:t>
      </w:r>
      <w:r w:rsidR="008B6BB9">
        <w:rPr>
          <w:rFonts w:ascii="Palatino Linotype" w:eastAsia="CG Times" w:hAnsi="Palatino Linotype" w:cs="Georgia"/>
          <w:color w:val="000000"/>
          <w:sz w:val="22"/>
          <w:szCs w:val="22"/>
        </w:rPr>
        <w:t>(</w:t>
      </w:r>
      <w:r w:rsidR="00050D1B">
        <w:rPr>
          <w:rFonts w:ascii="Palatino Linotype" w:eastAsia="CG Times" w:hAnsi="Palatino Linotype" w:cs="Georgia"/>
          <w:color w:val="000000"/>
          <w:sz w:val="22"/>
          <w:szCs w:val="22"/>
        </w:rPr>
        <w:t>May 2015</w:t>
      </w:r>
      <w:r w:rsidR="008B6BB9">
        <w:rPr>
          <w:rFonts w:ascii="Palatino Linotype" w:eastAsia="CG Times" w:hAnsi="Palatino Linotype" w:cs="Georgia"/>
          <w:color w:val="000000"/>
          <w:sz w:val="22"/>
          <w:szCs w:val="22"/>
        </w:rPr>
        <w:t>); in Russian and English.</w:t>
      </w:r>
    </w:p>
    <w:p w:rsidR="008B6BB9" w:rsidRDefault="008B6BB9" w:rsidP="0081090A">
      <w:pPr>
        <w:spacing w:line="240" w:lineRule="atLeast"/>
        <w:rPr>
          <w:rFonts w:ascii="Palatino Linotype" w:eastAsia="CG Times" w:hAnsi="Palatino Linotype" w:cs="Georgia"/>
          <w:color w:val="000000"/>
          <w:sz w:val="22"/>
          <w:szCs w:val="22"/>
        </w:rPr>
      </w:pPr>
    </w:p>
    <w:p w:rsidR="00AC5570" w:rsidRDefault="00AC5570" w:rsidP="0081090A">
      <w:pPr>
        <w:spacing w:line="240" w:lineRule="atLeast"/>
        <w:rPr>
          <w:rFonts w:ascii="Palatino Linotype" w:eastAsia="CG Times" w:hAnsi="Palatino Linotype" w:cs="Georgia"/>
          <w:color w:val="000000"/>
          <w:sz w:val="22"/>
          <w:szCs w:val="22"/>
        </w:rPr>
      </w:pPr>
      <w:r>
        <w:rPr>
          <w:rFonts w:ascii="Palatino Linotype" w:eastAsia="CG Times" w:hAnsi="Palatino Linotype" w:cs="Georgia"/>
          <w:color w:val="000000"/>
          <w:sz w:val="22"/>
          <w:szCs w:val="22"/>
        </w:rPr>
        <w:t xml:space="preserve">“Statement by the New Editor-in-Chief,” </w:t>
      </w:r>
      <w:r w:rsidRPr="00AC5570">
        <w:rPr>
          <w:rFonts w:ascii="Palatino Linotype" w:eastAsia="CG Times" w:hAnsi="Palatino Linotype" w:cs="Georgia"/>
          <w:i/>
          <w:color w:val="000000"/>
          <w:sz w:val="22"/>
          <w:szCs w:val="22"/>
        </w:rPr>
        <w:t>Security Studies</w:t>
      </w:r>
      <w:r>
        <w:rPr>
          <w:rFonts w:ascii="Palatino Linotype" w:eastAsia="CG Times" w:hAnsi="Palatino Linotype" w:cs="Georgia"/>
          <w:color w:val="000000"/>
          <w:sz w:val="22"/>
          <w:szCs w:val="22"/>
        </w:rPr>
        <w:t>, Vol. 24, No. 1 (January-March 2015).</w:t>
      </w:r>
    </w:p>
    <w:p w:rsidR="00AC5570" w:rsidRDefault="00AC5570" w:rsidP="0081090A">
      <w:pPr>
        <w:spacing w:line="240" w:lineRule="atLeast"/>
        <w:rPr>
          <w:rFonts w:ascii="Palatino Linotype" w:eastAsia="CG Times" w:hAnsi="Palatino Linotype" w:cs="Georgia"/>
          <w:color w:val="000000"/>
          <w:sz w:val="22"/>
          <w:szCs w:val="22"/>
        </w:rPr>
      </w:pPr>
    </w:p>
    <w:p w:rsidR="00AC5570" w:rsidRDefault="00AC5570" w:rsidP="00AC5570">
      <w:pPr>
        <w:spacing w:line="240" w:lineRule="atLeast"/>
        <w:rPr>
          <w:rFonts w:ascii="Palatino Linotype" w:eastAsia="CG Times" w:hAnsi="Palatino Linotype" w:cs="Georgia"/>
          <w:color w:val="000000"/>
          <w:sz w:val="22"/>
          <w:szCs w:val="22"/>
        </w:rPr>
      </w:pPr>
      <w:r w:rsidRPr="00AC5570">
        <w:rPr>
          <w:rFonts w:ascii="Palatino Linotype" w:eastAsia="CG Times" w:hAnsi="Palatino Linotype" w:cs="Georgia"/>
          <w:bCs/>
          <w:color w:val="000000"/>
          <w:sz w:val="22"/>
          <w:szCs w:val="22"/>
        </w:rPr>
        <w:t>“China’s Aspirations and the Clash of Nationalisms in East Asia: A Neoclassical Realist Examination,”</w:t>
      </w:r>
      <w:r>
        <w:rPr>
          <w:rFonts w:ascii="Palatino Linotype" w:eastAsia="CG Times" w:hAnsi="Palatino Linotype" w:cs="Georgia"/>
          <w:bCs/>
          <w:color w:val="000000"/>
          <w:sz w:val="22"/>
          <w:szCs w:val="22"/>
        </w:rPr>
        <w:t xml:space="preserve"> </w:t>
      </w:r>
      <w:r w:rsidRPr="00AC5570">
        <w:rPr>
          <w:rFonts w:ascii="Palatino Linotype" w:eastAsia="CG Times" w:hAnsi="Palatino Linotype" w:cs="Georgia"/>
          <w:i/>
          <w:iCs/>
          <w:color w:val="000000"/>
          <w:sz w:val="22"/>
          <w:szCs w:val="22"/>
        </w:rPr>
        <w:t>International Journal of Korean Unification Studies</w:t>
      </w:r>
      <w:r>
        <w:rPr>
          <w:rFonts w:ascii="Palatino Linotype" w:eastAsia="CG Times" w:hAnsi="Palatino Linotype" w:cs="Georgia"/>
          <w:i/>
          <w:iCs/>
          <w:color w:val="000000"/>
          <w:sz w:val="22"/>
          <w:szCs w:val="22"/>
        </w:rPr>
        <w:t xml:space="preserve">, </w:t>
      </w:r>
      <w:r w:rsidRPr="00AC5570">
        <w:rPr>
          <w:rFonts w:ascii="Palatino Linotype" w:eastAsia="CG Times" w:hAnsi="Palatino Linotype" w:cs="Georgia"/>
          <w:color w:val="000000"/>
          <w:sz w:val="22"/>
          <w:szCs w:val="22"/>
        </w:rPr>
        <w:t xml:space="preserve">Vol. 23, No. 2 </w:t>
      </w:r>
      <w:r>
        <w:rPr>
          <w:rFonts w:ascii="Palatino Linotype" w:eastAsia="CG Times" w:hAnsi="Palatino Linotype" w:cs="Georgia"/>
          <w:color w:val="000000"/>
          <w:sz w:val="22"/>
          <w:szCs w:val="22"/>
        </w:rPr>
        <w:t xml:space="preserve">(December </w:t>
      </w:r>
      <w:r w:rsidRPr="00AC5570">
        <w:rPr>
          <w:rFonts w:ascii="Palatino Linotype" w:eastAsia="CG Times" w:hAnsi="Palatino Linotype" w:cs="Georgia"/>
          <w:color w:val="000000"/>
          <w:sz w:val="22"/>
          <w:szCs w:val="22"/>
        </w:rPr>
        <w:t>2014</w:t>
      </w:r>
      <w:r>
        <w:rPr>
          <w:rFonts w:ascii="Palatino Linotype" w:eastAsia="CG Times" w:hAnsi="Palatino Linotype" w:cs="Georgia"/>
          <w:color w:val="000000"/>
          <w:sz w:val="22"/>
          <w:szCs w:val="22"/>
        </w:rPr>
        <w:t>).</w:t>
      </w:r>
    </w:p>
    <w:p w:rsidR="00AC5570" w:rsidRDefault="00AC5570" w:rsidP="0081090A">
      <w:pPr>
        <w:spacing w:line="240" w:lineRule="atLeast"/>
        <w:rPr>
          <w:rFonts w:ascii="Palatino Linotype" w:eastAsia="CG Times" w:hAnsi="Palatino Linotype" w:cs="Georgia"/>
          <w:color w:val="000000"/>
          <w:sz w:val="22"/>
          <w:szCs w:val="22"/>
        </w:rPr>
      </w:pPr>
    </w:p>
    <w:p w:rsidR="0081090A" w:rsidRDefault="0081090A" w:rsidP="0081090A">
      <w:pPr>
        <w:spacing w:line="240" w:lineRule="atLeast"/>
        <w:rPr>
          <w:rFonts w:ascii="Palatino Linotype" w:hAnsi="Palatino Linotype" w:cs="Georgia"/>
          <w:iCs/>
          <w:color w:val="000000"/>
          <w:sz w:val="22"/>
          <w:szCs w:val="22"/>
          <w:lang w:val="de-DE"/>
        </w:rPr>
      </w:pPr>
      <w:r w:rsidRPr="0081090A">
        <w:rPr>
          <w:rFonts w:ascii="Palatino Linotype" w:eastAsia="CG Times" w:hAnsi="Palatino Linotype" w:cs="Georgia"/>
          <w:color w:val="000000"/>
          <w:sz w:val="22"/>
          <w:szCs w:val="22"/>
        </w:rPr>
        <w:t>“</w:t>
      </w:r>
      <w:proofErr w:type="spellStart"/>
      <w:r w:rsidRPr="0081090A">
        <w:rPr>
          <w:rFonts w:ascii="Palatino Linotype" w:eastAsia="CG Times" w:hAnsi="Palatino Linotype" w:cs="Georgia"/>
          <w:color w:val="000000"/>
          <w:sz w:val="22"/>
          <w:szCs w:val="22"/>
        </w:rPr>
        <w:t>Weltweiter</w:t>
      </w:r>
      <w:proofErr w:type="spellEnd"/>
      <w:r w:rsidRPr="0081090A">
        <w:rPr>
          <w:rFonts w:ascii="Palatino Linotype" w:eastAsia="CG Times" w:hAnsi="Palatino Linotype" w:cs="Georgia"/>
          <w:color w:val="000000"/>
          <w:sz w:val="22"/>
          <w:szCs w:val="22"/>
        </w:rPr>
        <w:t xml:space="preserve"> </w:t>
      </w:r>
      <w:proofErr w:type="spellStart"/>
      <w:r w:rsidRPr="0081090A">
        <w:rPr>
          <w:rFonts w:ascii="Palatino Linotype" w:eastAsia="CG Times" w:hAnsi="Palatino Linotype" w:cs="Georgia"/>
          <w:color w:val="000000"/>
          <w:sz w:val="22"/>
          <w:szCs w:val="22"/>
        </w:rPr>
        <w:t>Unfriede</w:t>
      </w:r>
      <w:proofErr w:type="spellEnd"/>
      <w:r w:rsidRPr="0081090A">
        <w:rPr>
          <w:rFonts w:ascii="Palatino Linotype" w:eastAsia="CG Times" w:hAnsi="Palatino Linotype" w:cs="Georgia"/>
          <w:color w:val="000000"/>
          <w:sz w:val="22"/>
          <w:szCs w:val="22"/>
        </w:rPr>
        <w:t xml:space="preserve"> </w:t>
      </w:r>
      <w:proofErr w:type="spellStart"/>
      <w:r w:rsidRPr="0081090A">
        <w:rPr>
          <w:rFonts w:ascii="Palatino Linotype" w:eastAsia="CG Times" w:hAnsi="Palatino Linotype" w:cs="Georgia"/>
          <w:color w:val="000000"/>
          <w:sz w:val="22"/>
          <w:szCs w:val="22"/>
        </w:rPr>
        <w:t>im</w:t>
      </w:r>
      <w:proofErr w:type="spellEnd"/>
      <w:r w:rsidRPr="0081090A">
        <w:rPr>
          <w:rFonts w:ascii="Palatino Linotype" w:eastAsia="CG Times" w:hAnsi="Palatino Linotype" w:cs="Georgia"/>
          <w:color w:val="000000"/>
          <w:sz w:val="22"/>
          <w:szCs w:val="22"/>
        </w:rPr>
        <w:t xml:space="preserve"> </w:t>
      </w:r>
      <w:proofErr w:type="spellStart"/>
      <w:r w:rsidRPr="0081090A">
        <w:rPr>
          <w:rFonts w:ascii="Palatino Linotype" w:eastAsia="CG Times" w:hAnsi="Palatino Linotype" w:cs="Georgia"/>
          <w:color w:val="000000"/>
          <w:sz w:val="22"/>
          <w:szCs w:val="22"/>
        </w:rPr>
        <w:t>Zeitalter</w:t>
      </w:r>
      <w:proofErr w:type="spellEnd"/>
      <w:r w:rsidRPr="0081090A">
        <w:rPr>
          <w:rFonts w:ascii="Palatino Linotype" w:eastAsia="CG Times" w:hAnsi="Palatino Linotype" w:cs="Georgia"/>
          <w:color w:val="000000"/>
          <w:sz w:val="22"/>
          <w:szCs w:val="22"/>
        </w:rPr>
        <w:t xml:space="preserve"> der </w:t>
      </w:r>
      <w:proofErr w:type="spellStart"/>
      <w:r w:rsidRPr="0081090A">
        <w:rPr>
          <w:rFonts w:ascii="Palatino Linotype" w:eastAsia="CG Times" w:hAnsi="Palatino Linotype" w:cs="Georgia"/>
          <w:color w:val="000000"/>
          <w:sz w:val="22"/>
          <w:szCs w:val="22"/>
        </w:rPr>
        <w:t>Entropie</w:t>
      </w:r>
      <w:proofErr w:type="spellEnd"/>
      <w:r w:rsidRPr="0081090A">
        <w:rPr>
          <w:rFonts w:ascii="Palatino Linotype" w:eastAsia="CG Times" w:hAnsi="Palatino Linotype" w:cs="Georgia"/>
          <w:color w:val="000000"/>
          <w:sz w:val="22"/>
          <w:szCs w:val="22"/>
        </w:rPr>
        <w:t xml:space="preserve">: </w:t>
      </w:r>
      <w:proofErr w:type="spellStart"/>
      <w:r w:rsidRPr="0081090A">
        <w:rPr>
          <w:rFonts w:ascii="Palatino Linotype" w:eastAsia="CG Times" w:hAnsi="Palatino Linotype" w:cs="Georgia"/>
          <w:color w:val="000000"/>
          <w:sz w:val="22"/>
          <w:szCs w:val="22"/>
        </w:rPr>
        <w:t>Weshalb</w:t>
      </w:r>
      <w:proofErr w:type="spellEnd"/>
      <w:r w:rsidRPr="0081090A">
        <w:rPr>
          <w:rFonts w:ascii="Palatino Linotype" w:eastAsia="CG Times" w:hAnsi="Palatino Linotype" w:cs="Georgia"/>
          <w:color w:val="000000"/>
          <w:sz w:val="22"/>
          <w:szCs w:val="22"/>
        </w:rPr>
        <w:t xml:space="preserve"> die </w:t>
      </w:r>
      <w:proofErr w:type="spellStart"/>
      <w:r w:rsidRPr="0081090A">
        <w:rPr>
          <w:rFonts w:ascii="Palatino Linotype" w:eastAsia="CG Times" w:hAnsi="Palatino Linotype" w:cs="Georgia"/>
          <w:color w:val="000000"/>
          <w:sz w:val="22"/>
          <w:szCs w:val="22"/>
        </w:rPr>
        <w:t>Vorstellung</w:t>
      </w:r>
      <w:proofErr w:type="spellEnd"/>
      <w:r w:rsidRPr="0081090A">
        <w:rPr>
          <w:rFonts w:ascii="Palatino Linotype" w:eastAsia="CG Times" w:hAnsi="Palatino Linotype" w:cs="Georgia"/>
          <w:color w:val="000000"/>
          <w:sz w:val="22"/>
          <w:szCs w:val="22"/>
        </w:rPr>
        <w:t xml:space="preserve"> </w:t>
      </w:r>
      <w:proofErr w:type="spellStart"/>
      <w:r w:rsidRPr="0081090A">
        <w:rPr>
          <w:rFonts w:ascii="Palatino Linotype" w:eastAsia="CG Times" w:hAnsi="Palatino Linotype" w:cs="Georgia"/>
          <w:color w:val="000000"/>
          <w:sz w:val="22"/>
          <w:szCs w:val="22"/>
        </w:rPr>
        <w:t>einer</w:t>
      </w:r>
      <w:proofErr w:type="spellEnd"/>
      <w:r w:rsidRPr="0081090A">
        <w:rPr>
          <w:rFonts w:ascii="Palatino Linotype" w:eastAsia="CG Times" w:hAnsi="Palatino Linotype" w:cs="Georgia"/>
          <w:color w:val="000000"/>
          <w:sz w:val="22"/>
          <w:szCs w:val="22"/>
        </w:rPr>
        <w:t xml:space="preserve"> </w:t>
      </w:r>
      <w:proofErr w:type="spellStart"/>
      <w:r w:rsidRPr="0081090A">
        <w:rPr>
          <w:rFonts w:ascii="Palatino Linotype" w:eastAsia="CG Times" w:hAnsi="Palatino Linotype" w:cs="Georgia"/>
          <w:color w:val="000000"/>
          <w:sz w:val="22"/>
          <w:szCs w:val="22"/>
        </w:rPr>
        <w:t>globalen</w:t>
      </w:r>
      <w:proofErr w:type="spellEnd"/>
      <w:r w:rsidRPr="0081090A">
        <w:rPr>
          <w:rFonts w:ascii="Palatino Linotype" w:eastAsia="CG Times" w:hAnsi="Palatino Linotype" w:cs="Georgia"/>
          <w:color w:val="000000"/>
          <w:sz w:val="22"/>
          <w:szCs w:val="22"/>
        </w:rPr>
        <w:t xml:space="preserve"> F</w:t>
      </w:r>
      <w:r w:rsidRPr="0081090A">
        <w:rPr>
          <w:rFonts w:ascii="Palatino Linotype" w:hAnsi="Palatino Linotype" w:cs="Georgia"/>
          <w:bCs/>
          <w:color w:val="000000"/>
          <w:sz w:val="22"/>
          <w:szCs w:val="22"/>
          <w:lang w:val="de-DE"/>
        </w:rPr>
        <w:t>ührungsmacht nicht mehr zeitgemäß ist,</w:t>
      </w:r>
      <w:r w:rsidR="00534F7D" w:rsidRPr="00534F7D">
        <w:rPr>
          <w:rFonts w:ascii="Palatino Linotype" w:hAnsi="Palatino Linotype" w:cs="Georgia"/>
          <w:bCs/>
          <w:color w:val="000000"/>
          <w:sz w:val="22"/>
          <w:szCs w:val="22"/>
        </w:rPr>
        <w:t>”</w:t>
      </w:r>
      <w:r w:rsidR="00534F7D">
        <w:rPr>
          <w:rFonts w:ascii="Palatino Linotype" w:hAnsi="Palatino Linotype" w:cs="Georgia"/>
          <w:bCs/>
          <w:color w:val="000000"/>
          <w:sz w:val="22"/>
          <w:szCs w:val="22"/>
          <w:lang w:val="de-DE"/>
        </w:rPr>
        <w:t xml:space="preserve"> [</w:t>
      </w:r>
      <w:r w:rsidR="00534F7D" w:rsidRPr="00534F7D">
        <w:rPr>
          <w:rFonts w:ascii="Palatino Linotype" w:hAnsi="Palatino Linotype" w:cs="Georgia"/>
          <w:bCs/>
          <w:color w:val="000000"/>
          <w:sz w:val="22"/>
          <w:szCs w:val="22"/>
          <w:lang w:val="en"/>
        </w:rPr>
        <w:t xml:space="preserve">Worldwide </w:t>
      </w:r>
      <w:r w:rsidR="00534F7D">
        <w:rPr>
          <w:rFonts w:ascii="Palatino Linotype" w:hAnsi="Palatino Linotype" w:cs="Georgia"/>
          <w:bCs/>
          <w:color w:val="000000"/>
          <w:sz w:val="22"/>
          <w:szCs w:val="22"/>
          <w:lang w:val="en"/>
        </w:rPr>
        <w:t>S</w:t>
      </w:r>
      <w:r w:rsidR="00534F7D" w:rsidRPr="00534F7D">
        <w:rPr>
          <w:rFonts w:ascii="Palatino Linotype" w:hAnsi="Palatino Linotype" w:cs="Georgia"/>
          <w:bCs/>
          <w:color w:val="000000"/>
          <w:sz w:val="22"/>
          <w:szCs w:val="22"/>
          <w:lang w:val="en"/>
        </w:rPr>
        <w:t xml:space="preserve">trife in the Age of Entropy: Why the </w:t>
      </w:r>
      <w:r w:rsidR="00534F7D">
        <w:rPr>
          <w:rFonts w:ascii="Palatino Linotype" w:hAnsi="Palatino Linotype" w:cs="Georgia"/>
          <w:bCs/>
          <w:color w:val="000000"/>
          <w:sz w:val="22"/>
          <w:szCs w:val="22"/>
          <w:lang w:val="en"/>
        </w:rPr>
        <w:t>I</w:t>
      </w:r>
      <w:r w:rsidR="00534F7D" w:rsidRPr="00534F7D">
        <w:rPr>
          <w:rFonts w:ascii="Palatino Linotype" w:hAnsi="Palatino Linotype" w:cs="Georgia"/>
          <w:bCs/>
          <w:color w:val="000000"/>
          <w:sz w:val="22"/>
          <w:szCs w:val="22"/>
          <w:lang w:val="en"/>
        </w:rPr>
        <w:t xml:space="preserve">dea of ​​a </w:t>
      </w:r>
      <w:r w:rsidR="00534F7D">
        <w:rPr>
          <w:rFonts w:ascii="Palatino Linotype" w:hAnsi="Palatino Linotype" w:cs="Georgia"/>
          <w:bCs/>
          <w:color w:val="000000"/>
          <w:sz w:val="22"/>
          <w:szCs w:val="22"/>
          <w:lang w:val="en"/>
        </w:rPr>
        <w:t>G</w:t>
      </w:r>
      <w:r w:rsidR="00534F7D" w:rsidRPr="00534F7D">
        <w:rPr>
          <w:rFonts w:ascii="Palatino Linotype" w:hAnsi="Palatino Linotype" w:cs="Georgia"/>
          <w:bCs/>
          <w:color w:val="000000"/>
          <w:sz w:val="22"/>
          <w:szCs w:val="22"/>
          <w:lang w:val="en"/>
        </w:rPr>
        <w:t xml:space="preserve">lobal </w:t>
      </w:r>
      <w:r w:rsidR="00534F7D">
        <w:rPr>
          <w:rFonts w:ascii="Palatino Linotype" w:hAnsi="Palatino Linotype" w:cs="Georgia"/>
          <w:bCs/>
          <w:color w:val="000000"/>
          <w:sz w:val="22"/>
          <w:szCs w:val="22"/>
          <w:lang w:val="en"/>
        </w:rPr>
        <w:t>L</w:t>
      </w:r>
      <w:r w:rsidR="00534F7D" w:rsidRPr="00534F7D">
        <w:rPr>
          <w:rFonts w:ascii="Palatino Linotype" w:hAnsi="Palatino Linotype" w:cs="Georgia"/>
          <w:bCs/>
          <w:color w:val="000000"/>
          <w:sz w:val="22"/>
          <w:szCs w:val="22"/>
          <w:lang w:val="en"/>
        </w:rPr>
        <w:t xml:space="preserve">eading </w:t>
      </w:r>
      <w:r w:rsidR="00534F7D">
        <w:rPr>
          <w:rFonts w:ascii="Palatino Linotype" w:hAnsi="Palatino Linotype" w:cs="Georgia"/>
          <w:bCs/>
          <w:color w:val="000000"/>
          <w:sz w:val="22"/>
          <w:szCs w:val="22"/>
          <w:lang w:val="en"/>
        </w:rPr>
        <w:t>P</w:t>
      </w:r>
      <w:r w:rsidR="00534F7D" w:rsidRPr="00534F7D">
        <w:rPr>
          <w:rFonts w:ascii="Palatino Linotype" w:hAnsi="Palatino Linotype" w:cs="Georgia"/>
          <w:bCs/>
          <w:color w:val="000000"/>
          <w:sz w:val="22"/>
          <w:szCs w:val="22"/>
          <w:lang w:val="en"/>
        </w:rPr>
        <w:t xml:space="preserve">ower is </w:t>
      </w:r>
      <w:r w:rsidR="00534F7D">
        <w:rPr>
          <w:rFonts w:ascii="Palatino Linotype" w:hAnsi="Palatino Linotype" w:cs="Georgia"/>
          <w:bCs/>
          <w:color w:val="000000"/>
          <w:sz w:val="22"/>
          <w:szCs w:val="22"/>
          <w:lang w:val="en"/>
        </w:rPr>
        <w:t>N</w:t>
      </w:r>
      <w:r w:rsidR="00534F7D" w:rsidRPr="00534F7D">
        <w:rPr>
          <w:rFonts w:ascii="Palatino Linotype" w:hAnsi="Palatino Linotype" w:cs="Georgia"/>
          <w:bCs/>
          <w:color w:val="000000"/>
          <w:sz w:val="22"/>
          <w:szCs w:val="22"/>
          <w:lang w:val="en"/>
        </w:rPr>
        <w:t xml:space="preserve">o </w:t>
      </w:r>
      <w:r w:rsidR="00534F7D">
        <w:rPr>
          <w:rFonts w:ascii="Palatino Linotype" w:hAnsi="Palatino Linotype" w:cs="Georgia"/>
          <w:bCs/>
          <w:color w:val="000000"/>
          <w:sz w:val="22"/>
          <w:szCs w:val="22"/>
          <w:lang w:val="en"/>
        </w:rPr>
        <w:t>L</w:t>
      </w:r>
      <w:r w:rsidR="00534F7D" w:rsidRPr="00534F7D">
        <w:rPr>
          <w:rFonts w:ascii="Palatino Linotype" w:hAnsi="Palatino Linotype" w:cs="Georgia"/>
          <w:bCs/>
          <w:color w:val="000000"/>
          <w:sz w:val="22"/>
          <w:szCs w:val="22"/>
          <w:lang w:val="en"/>
        </w:rPr>
        <w:t xml:space="preserve">onger </w:t>
      </w:r>
      <w:r w:rsidR="00534F7D">
        <w:rPr>
          <w:rFonts w:ascii="Palatino Linotype" w:hAnsi="Palatino Linotype" w:cs="Georgia"/>
          <w:bCs/>
          <w:color w:val="000000"/>
          <w:sz w:val="22"/>
          <w:szCs w:val="22"/>
          <w:lang w:val="en"/>
        </w:rPr>
        <w:t>A</w:t>
      </w:r>
      <w:r w:rsidR="00534F7D" w:rsidRPr="00534F7D">
        <w:rPr>
          <w:rFonts w:ascii="Palatino Linotype" w:hAnsi="Palatino Linotype" w:cs="Georgia"/>
          <w:bCs/>
          <w:color w:val="000000"/>
          <w:sz w:val="22"/>
          <w:szCs w:val="22"/>
          <w:lang w:val="en"/>
        </w:rPr>
        <w:t>ppropriate</w:t>
      </w:r>
      <w:r w:rsidR="00534F7D">
        <w:rPr>
          <w:rFonts w:ascii="Palatino Linotype" w:hAnsi="Palatino Linotype" w:cs="Georgia"/>
          <w:bCs/>
          <w:color w:val="000000"/>
          <w:sz w:val="22"/>
          <w:szCs w:val="22"/>
          <w:lang w:val="en"/>
        </w:rPr>
        <w:t>],</w:t>
      </w:r>
      <w:r>
        <w:rPr>
          <w:rFonts w:ascii="Palatino Linotype" w:hAnsi="Palatino Linotype" w:cs="Georgia"/>
          <w:color w:val="000000"/>
          <w:sz w:val="22"/>
          <w:szCs w:val="22"/>
        </w:rPr>
        <w:t xml:space="preserve"> </w:t>
      </w:r>
      <w:r w:rsidRPr="0081090A">
        <w:rPr>
          <w:rFonts w:ascii="Palatino Linotype" w:hAnsi="Palatino Linotype" w:cs="Georgia"/>
          <w:i/>
          <w:iCs/>
          <w:color w:val="000000"/>
          <w:sz w:val="22"/>
          <w:szCs w:val="22"/>
          <w:lang w:val="de-DE"/>
        </w:rPr>
        <w:t>Internationale Politik und Gesellschaft</w:t>
      </w:r>
      <w:r>
        <w:rPr>
          <w:rFonts w:ascii="Palatino Linotype" w:hAnsi="Palatino Linotype" w:cs="Georgia"/>
          <w:i/>
          <w:iCs/>
          <w:color w:val="000000"/>
          <w:sz w:val="22"/>
          <w:szCs w:val="22"/>
          <w:lang w:val="de-DE"/>
        </w:rPr>
        <w:t xml:space="preserve"> (ipg-journal)</w:t>
      </w:r>
      <w:r>
        <w:rPr>
          <w:rFonts w:ascii="Palatino Linotype" w:hAnsi="Palatino Linotype" w:cs="Georgia"/>
          <w:iCs/>
          <w:color w:val="000000"/>
          <w:sz w:val="22"/>
          <w:szCs w:val="22"/>
          <w:lang w:val="de-DE"/>
        </w:rPr>
        <w:t xml:space="preserve"> August 2014. </w:t>
      </w:r>
    </w:p>
    <w:p w:rsidR="00AC5570" w:rsidRDefault="00AC5570" w:rsidP="0081090A">
      <w:pPr>
        <w:spacing w:line="240" w:lineRule="atLeast"/>
        <w:rPr>
          <w:rFonts w:ascii="Palatino Linotype" w:hAnsi="Palatino Linotype" w:cs="Georgia"/>
          <w:color w:val="000000"/>
          <w:sz w:val="22"/>
          <w:szCs w:val="22"/>
        </w:rPr>
      </w:pPr>
    </w:p>
    <w:p w:rsidR="00E63105" w:rsidRDefault="0081090A" w:rsidP="0081090A">
      <w:pPr>
        <w:spacing w:line="240" w:lineRule="atLeast"/>
        <w:rPr>
          <w:rFonts w:ascii="Palatino Linotype" w:hAnsi="Palatino Linotype" w:cs="Georgia"/>
          <w:color w:val="000000"/>
          <w:sz w:val="22"/>
          <w:szCs w:val="22"/>
        </w:rPr>
      </w:pPr>
      <w:r>
        <w:rPr>
          <w:rFonts w:ascii="Palatino Linotype" w:hAnsi="Palatino Linotype" w:cs="Georgia"/>
          <w:color w:val="000000"/>
          <w:sz w:val="22"/>
          <w:szCs w:val="22"/>
        </w:rPr>
        <w:t>“</w:t>
      </w:r>
      <w:r w:rsidR="00E63105">
        <w:rPr>
          <w:rFonts w:ascii="Palatino Linotype" w:hAnsi="Palatino Linotype" w:cs="Georgia"/>
          <w:color w:val="000000"/>
          <w:sz w:val="22"/>
          <w:szCs w:val="22"/>
        </w:rPr>
        <w:t xml:space="preserve">The Age of Entropy,” </w:t>
      </w:r>
      <w:r w:rsidR="00E63105" w:rsidRPr="00E63105">
        <w:rPr>
          <w:rFonts w:ascii="Palatino Linotype" w:hAnsi="Palatino Linotype" w:cs="Georgia"/>
          <w:i/>
          <w:color w:val="000000"/>
          <w:sz w:val="22"/>
          <w:szCs w:val="22"/>
        </w:rPr>
        <w:t>Foreign Affairs Snapshot</w:t>
      </w:r>
      <w:r w:rsidR="00E63105">
        <w:rPr>
          <w:rFonts w:ascii="Palatino Linotype" w:hAnsi="Palatino Linotype" w:cs="Georgia"/>
          <w:color w:val="000000"/>
          <w:sz w:val="22"/>
          <w:szCs w:val="22"/>
        </w:rPr>
        <w:t xml:space="preserve">, June 16, 2014. </w:t>
      </w: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ab/>
      </w:r>
    </w:p>
    <w:p w:rsidR="00972CC4" w:rsidRPr="00972CC4" w:rsidRDefault="00E226A1" w:rsidP="00972CC4">
      <w:pPr>
        <w:rPr>
          <w:rFonts w:ascii="Palatino Linotype" w:hAnsi="Palatino Linotype" w:cs="Georgia"/>
          <w:color w:val="000000"/>
          <w:sz w:val="22"/>
          <w:szCs w:val="22"/>
        </w:rPr>
      </w:pPr>
      <w:r w:rsidRPr="00BC120E">
        <w:rPr>
          <w:rFonts w:ascii="Palatino Linotype" w:hAnsi="Palatino Linotype" w:cs="Georgia"/>
          <w:color w:val="000000"/>
          <w:sz w:val="22"/>
          <w:szCs w:val="22"/>
        </w:rPr>
        <w:t xml:space="preserve">"After Unipolarity: China’s Vision of International Order in an Era of U.S. Decline" </w:t>
      </w:r>
      <w:r w:rsidRPr="00BC120E">
        <w:rPr>
          <w:rFonts w:ascii="Palatino Linotype" w:hAnsi="Palatino Linotype" w:cs="Georgia"/>
          <w:i/>
          <w:iCs/>
          <w:color w:val="000000"/>
          <w:sz w:val="22"/>
          <w:szCs w:val="22"/>
        </w:rPr>
        <w:t>International Security</w:t>
      </w:r>
      <w:r w:rsidRPr="00BC120E">
        <w:rPr>
          <w:rFonts w:ascii="Palatino Linotype" w:hAnsi="Palatino Linotype" w:cs="Georgia"/>
          <w:color w:val="000000"/>
          <w:sz w:val="22"/>
          <w:szCs w:val="22"/>
        </w:rPr>
        <w:t>, Vol. 36, No. 1 (Summer 2011). Co-authored with Xiaoyu Pu.</w:t>
      </w:r>
      <w:r w:rsidR="00972CC4" w:rsidRPr="00972CC4">
        <w:rPr>
          <w:rFonts w:ascii="Palatino Linotype" w:eastAsia="CG Times" w:hAnsi="Palatino Linotype" w:cs="Georgia"/>
          <w:color w:val="000000"/>
          <w:sz w:val="22"/>
          <w:szCs w:val="22"/>
        </w:rPr>
        <w:t xml:space="preserve"> </w:t>
      </w:r>
      <w:r w:rsidR="00972CC4" w:rsidRPr="00972CC4">
        <w:rPr>
          <w:rFonts w:ascii="Palatino Linotype" w:hAnsi="Palatino Linotype" w:cs="Georgia"/>
          <w:color w:val="000000"/>
          <w:sz w:val="22"/>
          <w:szCs w:val="22"/>
        </w:rPr>
        <w:t xml:space="preserve">Reprinted in Karen A. </w:t>
      </w:r>
      <w:proofErr w:type="spellStart"/>
      <w:r w:rsidR="00972CC4" w:rsidRPr="00972CC4">
        <w:rPr>
          <w:rFonts w:ascii="Palatino Linotype" w:hAnsi="Palatino Linotype" w:cs="Georgia"/>
          <w:color w:val="000000"/>
          <w:sz w:val="22"/>
          <w:szCs w:val="22"/>
        </w:rPr>
        <w:t>Mingst</w:t>
      </w:r>
      <w:proofErr w:type="spellEnd"/>
      <w:r w:rsidR="00972CC4" w:rsidRPr="00972CC4">
        <w:rPr>
          <w:rFonts w:ascii="Palatino Linotype" w:hAnsi="Palatino Linotype" w:cs="Georgia"/>
          <w:color w:val="000000"/>
          <w:sz w:val="22"/>
          <w:szCs w:val="22"/>
        </w:rPr>
        <w:t xml:space="preserve"> and Jack L. Snyder, eds., </w:t>
      </w:r>
      <w:r w:rsidR="00972CC4" w:rsidRPr="00972CC4">
        <w:rPr>
          <w:rFonts w:ascii="Palatino Linotype" w:hAnsi="Palatino Linotype" w:cs="Georgia"/>
          <w:i/>
          <w:color w:val="000000"/>
          <w:sz w:val="22"/>
          <w:szCs w:val="22"/>
        </w:rPr>
        <w:t>Essential Readings in World Politics</w:t>
      </w:r>
      <w:r w:rsidR="00972CC4" w:rsidRPr="00972CC4">
        <w:rPr>
          <w:rFonts w:ascii="Palatino Linotype" w:hAnsi="Palatino Linotype" w:cs="Georgia"/>
          <w:color w:val="000000"/>
          <w:sz w:val="22"/>
          <w:szCs w:val="22"/>
        </w:rPr>
        <w:t>, 5</w:t>
      </w:r>
      <w:r w:rsidR="00972CC4" w:rsidRPr="00972CC4">
        <w:rPr>
          <w:rFonts w:ascii="Palatino Linotype" w:hAnsi="Palatino Linotype" w:cs="Georgia"/>
          <w:color w:val="000000"/>
          <w:sz w:val="22"/>
          <w:szCs w:val="22"/>
          <w:vertAlign w:val="superscript"/>
        </w:rPr>
        <w:t>th</w:t>
      </w:r>
      <w:r w:rsidR="00972CC4" w:rsidRPr="00972CC4">
        <w:rPr>
          <w:rFonts w:ascii="Palatino Linotype" w:hAnsi="Palatino Linotype" w:cs="Georgia"/>
          <w:color w:val="000000"/>
          <w:sz w:val="22"/>
          <w:szCs w:val="22"/>
        </w:rPr>
        <w:t xml:space="preserve"> ed.</w:t>
      </w:r>
      <w:r w:rsidR="00E63105">
        <w:rPr>
          <w:rFonts w:ascii="Palatino Linotype" w:hAnsi="Palatino Linotype" w:cs="Georgia"/>
          <w:color w:val="000000"/>
          <w:sz w:val="22"/>
          <w:szCs w:val="22"/>
        </w:rPr>
        <w:t xml:space="preserve"> (New York: W. W. Norton, 2014); and Sean M. Lynn-Jones, ed., </w:t>
      </w:r>
      <w:r w:rsidR="00E63105" w:rsidRPr="00E63105">
        <w:rPr>
          <w:rFonts w:ascii="Palatino Linotype" w:hAnsi="Palatino Linotype" w:cs="Georgia"/>
          <w:i/>
          <w:color w:val="000000"/>
          <w:sz w:val="22"/>
          <w:szCs w:val="22"/>
        </w:rPr>
        <w:t xml:space="preserve">The United States and China: A Batch from </w:t>
      </w:r>
      <w:r w:rsidR="00E63105" w:rsidRPr="00E63105">
        <w:rPr>
          <w:rFonts w:ascii="Palatino Linotype" w:hAnsi="Palatino Linotype" w:cs="Georgia"/>
          <w:color w:val="000000"/>
          <w:sz w:val="22"/>
          <w:szCs w:val="22"/>
        </w:rPr>
        <w:t>International Security</w:t>
      </w:r>
      <w:r w:rsidR="00E63105">
        <w:rPr>
          <w:rFonts w:ascii="Palatino Linotype" w:hAnsi="Palatino Linotype" w:cs="Georgia"/>
          <w:color w:val="000000"/>
          <w:sz w:val="22"/>
          <w:szCs w:val="22"/>
        </w:rPr>
        <w:t xml:space="preserve"> (Cambridge: MIT Press, 2014).</w:t>
      </w:r>
    </w:p>
    <w:p w:rsidR="006F1AA1" w:rsidRPr="00BC120E" w:rsidRDefault="006F1AA1">
      <w:pPr>
        <w:rPr>
          <w:rFonts w:ascii="Palatino Linotype" w:hAnsi="Palatino Linotype" w:cs="Georgia"/>
          <w:color w:val="000000"/>
          <w:sz w:val="22"/>
          <w:szCs w:val="22"/>
        </w:rPr>
      </w:pP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 xml:space="preserve">“Emerging Powers in the Age of Disorder.” </w:t>
      </w:r>
      <w:r w:rsidRPr="00BC120E">
        <w:rPr>
          <w:rFonts w:ascii="Palatino Linotype" w:hAnsi="Palatino Linotype" w:cs="Georgia"/>
          <w:i/>
          <w:iCs/>
          <w:color w:val="000000"/>
          <w:sz w:val="22"/>
          <w:szCs w:val="22"/>
        </w:rPr>
        <w:t>Global Governance</w:t>
      </w:r>
      <w:r w:rsidRPr="00BC120E">
        <w:rPr>
          <w:rFonts w:ascii="Palatino Linotype" w:hAnsi="Palatino Linotype" w:cs="Georgia"/>
          <w:color w:val="000000"/>
          <w:sz w:val="22"/>
          <w:szCs w:val="22"/>
        </w:rPr>
        <w:t xml:space="preserve">, Vol. 17, No. 3 (July-Sept. 2011). </w:t>
      </w:r>
    </w:p>
    <w:p w:rsidR="006F1AA1" w:rsidRPr="00BC120E" w:rsidRDefault="006F1AA1">
      <w:pPr>
        <w:rPr>
          <w:rFonts w:ascii="Palatino Linotype" w:hAnsi="Palatino Linotype" w:cs="Georgia"/>
          <w:color w:val="000000"/>
          <w:sz w:val="22"/>
          <w:szCs w:val="22"/>
        </w:rPr>
      </w:pPr>
    </w:p>
    <w:p w:rsidR="006F1AA1" w:rsidRPr="00BC120E" w:rsidRDefault="00E226A1">
      <w:pPr>
        <w:rPr>
          <w:rFonts w:ascii="Palatino Linotype" w:eastAsia="CG Times" w:hAnsi="Palatino Linotype" w:cs="Georgia"/>
          <w:color w:val="000000"/>
          <w:sz w:val="22"/>
          <w:szCs w:val="22"/>
        </w:rPr>
      </w:pPr>
      <w:r w:rsidRPr="00BC120E">
        <w:rPr>
          <w:rFonts w:ascii="Palatino Linotype" w:hAnsi="Palatino Linotype" w:cs="Georgia"/>
          <w:color w:val="000000"/>
          <w:sz w:val="22"/>
          <w:szCs w:val="22"/>
        </w:rPr>
        <w:t xml:space="preserve">"Rational Theory for a Bygone Era," </w:t>
      </w:r>
      <w:r w:rsidRPr="00BC120E">
        <w:rPr>
          <w:rFonts w:ascii="Palatino Linotype" w:hAnsi="Palatino Linotype" w:cs="Georgia"/>
          <w:i/>
          <w:iCs/>
          <w:color w:val="000000"/>
          <w:sz w:val="22"/>
          <w:szCs w:val="22"/>
        </w:rPr>
        <w:t>Security Studies</w:t>
      </w:r>
      <w:r w:rsidRPr="00BC120E">
        <w:rPr>
          <w:rFonts w:ascii="Palatino Linotype" w:hAnsi="Palatino Linotype" w:cs="Georgia"/>
          <w:color w:val="000000"/>
          <w:sz w:val="22"/>
          <w:szCs w:val="22"/>
        </w:rPr>
        <w:t>, Vol. 20</w:t>
      </w:r>
      <w:r w:rsidR="006601A4">
        <w:rPr>
          <w:rFonts w:ascii="Palatino Linotype" w:hAnsi="Palatino Linotype" w:cs="Georgia"/>
          <w:color w:val="000000"/>
          <w:sz w:val="22"/>
          <w:szCs w:val="22"/>
        </w:rPr>
        <w:t xml:space="preserve">, No. 3 </w:t>
      </w:r>
      <w:r w:rsidRPr="00BC120E">
        <w:rPr>
          <w:rFonts w:ascii="Palatino Linotype" w:hAnsi="Palatino Linotype" w:cs="Georgia"/>
          <w:color w:val="000000"/>
          <w:sz w:val="22"/>
          <w:szCs w:val="22"/>
        </w:rPr>
        <w:t xml:space="preserve">(September 2011). </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hAnsi="Palatino Linotype" w:cs="Georgia"/>
          <w:color w:val="000000"/>
          <w:sz w:val="22"/>
          <w:szCs w:val="22"/>
        </w:rPr>
      </w:pPr>
      <w:r w:rsidRPr="00BC120E">
        <w:rPr>
          <w:rFonts w:ascii="Palatino Linotype" w:hAnsi="Palatino Linotype" w:cs="Georgia"/>
          <w:color w:val="000000"/>
          <w:sz w:val="22"/>
          <w:szCs w:val="22"/>
        </w:rPr>
        <w:t xml:space="preserve">“The Future is Uncertain and the End is Always Near,” </w:t>
      </w:r>
      <w:r w:rsidRPr="00BC120E">
        <w:rPr>
          <w:rFonts w:ascii="Palatino Linotype" w:hAnsi="Palatino Linotype" w:cs="Georgia"/>
          <w:i/>
          <w:iCs/>
          <w:color w:val="000000"/>
          <w:sz w:val="22"/>
          <w:szCs w:val="22"/>
        </w:rPr>
        <w:t>Cambridge Review of International Affairs</w:t>
      </w:r>
      <w:r w:rsidRPr="00BC120E">
        <w:rPr>
          <w:rFonts w:ascii="Palatino Linotype" w:hAnsi="Palatino Linotype" w:cs="Georgia"/>
          <w:color w:val="000000"/>
          <w:sz w:val="22"/>
          <w:szCs w:val="22"/>
        </w:rPr>
        <w:t>, Vol. 24, No. 2 (September 2011).</w:t>
      </w: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lastRenderedPageBreak/>
        <w:tab/>
      </w: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“Knowing the Unknown Unknowns: Misplaced Certainty and the Onset of War,” </w:t>
      </w:r>
      <w:r w:rsidRPr="00BC120E">
        <w:rPr>
          <w:rFonts w:ascii="Palatino Linotype" w:eastAsia="CG Times" w:hAnsi="Palatino Linotype" w:cs="Georgia"/>
          <w:i/>
          <w:iCs/>
          <w:color w:val="000000"/>
          <w:sz w:val="22"/>
          <w:szCs w:val="22"/>
        </w:rPr>
        <w:t>Security Studies</w:t>
      </w:r>
      <w:r w:rsidRPr="00BC120E">
        <w:rPr>
          <w:rFonts w:ascii="Palatino Linotype" w:eastAsia="CG Times" w:hAnsi="Palatino Linotype" w:cs="Georgia"/>
          <w:color w:val="000000"/>
          <w:sz w:val="22"/>
          <w:szCs w:val="22"/>
        </w:rPr>
        <w:t>, Vol. 20, No. 1</w:t>
      </w:r>
      <w:r w:rsidRPr="00BC120E">
        <w:rPr>
          <w:rFonts w:ascii="Palatino Linotype" w:eastAsia="CG Times" w:hAnsi="Palatino Linotype" w:cs="Georgia"/>
          <w:i/>
          <w:iCs/>
          <w:color w:val="000000"/>
          <w:sz w:val="22"/>
          <w:szCs w:val="22"/>
        </w:rPr>
        <w:t xml:space="preserve"> </w:t>
      </w:r>
      <w:r w:rsidRPr="00BC120E">
        <w:rPr>
          <w:rFonts w:ascii="Palatino Linotype" w:eastAsia="CG Times" w:hAnsi="Palatino Linotype" w:cs="Georgia"/>
          <w:color w:val="000000"/>
          <w:sz w:val="22"/>
          <w:szCs w:val="22"/>
        </w:rPr>
        <w:t xml:space="preserve">(Jan-March 2011). Co-authored with Jennifer Mitzen. </w:t>
      </w:r>
    </w:p>
    <w:p w:rsidR="006F1AA1" w:rsidRPr="00BC120E" w:rsidRDefault="006F1AA1">
      <w:pPr>
        <w:rPr>
          <w:rFonts w:ascii="Palatino Linotype" w:hAnsi="Palatino Linotype" w:cs="Georgia"/>
          <w:color w:val="000000"/>
          <w:sz w:val="22"/>
          <w:szCs w:val="22"/>
        </w:rPr>
      </w:pP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 xml:space="preserve">“The Logic and Illogic of Contemporary Realism,” </w:t>
      </w:r>
      <w:r w:rsidRPr="00BC120E">
        <w:rPr>
          <w:rFonts w:ascii="Palatino Linotype" w:hAnsi="Palatino Linotype" w:cs="Georgia"/>
          <w:i/>
          <w:iCs/>
          <w:color w:val="000000"/>
          <w:sz w:val="22"/>
          <w:szCs w:val="22"/>
        </w:rPr>
        <w:t>International Theory</w:t>
      </w:r>
      <w:r w:rsidRPr="00BC120E">
        <w:rPr>
          <w:rFonts w:ascii="Palatino Linotype" w:hAnsi="Palatino Linotype" w:cs="Georgia"/>
          <w:color w:val="000000"/>
          <w:sz w:val="22"/>
          <w:szCs w:val="22"/>
        </w:rPr>
        <w:t>, Vol. 2, Issue 3 (</w:t>
      </w:r>
      <w:r w:rsidR="00E35D4C">
        <w:rPr>
          <w:rFonts w:ascii="Palatino Linotype" w:hAnsi="Palatino Linotype" w:cs="Georgia"/>
          <w:color w:val="000000"/>
          <w:sz w:val="22"/>
          <w:szCs w:val="22"/>
        </w:rPr>
        <w:t>July</w:t>
      </w:r>
      <w:r w:rsidRPr="00BC120E">
        <w:rPr>
          <w:rFonts w:ascii="Palatino Linotype" w:hAnsi="Palatino Linotype" w:cs="Georgia"/>
          <w:color w:val="000000"/>
          <w:sz w:val="22"/>
          <w:szCs w:val="22"/>
        </w:rPr>
        <w:t xml:space="preserve"> 2010).</w:t>
      </w: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ab/>
      </w: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 xml:space="preserve">“Ennui Becomes Us,” </w:t>
      </w:r>
      <w:r w:rsidRPr="00BC120E">
        <w:rPr>
          <w:rFonts w:ascii="Palatino Linotype" w:hAnsi="Palatino Linotype" w:cs="Georgia"/>
          <w:i/>
          <w:iCs/>
          <w:color w:val="000000"/>
          <w:sz w:val="22"/>
          <w:szCs w:val="22"/>
        </w:rPr>
        <w:t>The National Interest</w:t>
      </w:r>
      <w:r w:rsidRPr="00BC120E">
        <w:rPr>
          <w:rFonts w:ascii="Palatino Linotype" w:hAnsi="Palatino Linotype" w:cs="Georgia"/>
          <w:color w:val="000000"/>
          <w:sz w:val="22"/>
          <w:szCs w:val="22"/>
        </w:rPr>
        <w:t>, No. 105 (Jan/Feb 2010).</w:t>
      </w: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ab/>
      </w: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 xml:space="preserve">“Entropy and the Trajectory of World Politics: Why Polarity Has Become Less Meaningful,” </w:t>
      </w:r>
      <w:r w:rsidRPr="00BC120E">
        <w:rPr>
          <w:rFonts w:ascii="Palatino Linotype" w:hAnsi="Palatino Linotype" w:cs="Georgia"/>
          <w:i/>
          <w:iCs/>
          <w:color w:val="000000"/>
          <w:sz w:val="22"/>
          <w:szCs w:val="22"/>
        </w:rPr>
        <w:t>Cambridge Review of International Affairs</w:t>
      </w:r>
      <w:r w:rsidRPr="00BC120E">
        <w:rPr>
          <w:rFonts w:ascii="Palatino Linotype" w:hAnsi="Palatino Linotype" w:cs="Georgia"/>
          <w:color w:val="000000"/>
          <w:sz w:val="22"/>
          <w:szCs w:val="22"/>
        </w:rPr>
        <w:t>, Vol. 23, No. 1 (March 2010).</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“Unanswered Threats: A Neoclassical Realist Theory of </w:t>
      </w:r>
      <w:proofErr w:type="spellStart"/>
      <w:r w:rsidRPr="00BC120E">
        <w:rPr>
          <w:rFonts w:ascii="Palatino Linotype" w:eastAsia="CG Times" w:hAnsi="Palatino Linotype" w:cs="Georgia"/>
          <w:color w:val="000000"/>
          <w:sz w:val="22"/>
          <w:szCs w:val="22"/>
        </w:rPr>
        <w:t>Underbalancing</w:t>
      </w:r>
      <w:proofErr w:type="spellEnd"/>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i/>
          <w:iCs/>
          <w:color w:val="000000"/>
          <w:sz w:val="22"/>
          <w:szCs w:val="22"/>
        </w:rPr>
        <w:t>International Security</w:t>
      </w:r>
      <w:r w:rsidRPr="00BC120E">
        <w:rPr>
          <w:rFonts w:ascii="Palatino Linotype" w:eastAsia="CG Times" w:hAnsi="Palatino Linotype" w:cs="Georgia"/>
          <w:color w:val="000000"/>
          <w:sz w:val="22"/>
          <w:szCs w:val="22"/>
        </w:rPr>
        <w:t>, Vol. 29, No. 2 (Fall 2004).</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"Institutionalized Disagreement," </w:t>
      </w:r>
      <w:r w:rsidRPr="00BC120E">
        <w:rPr>
          <w:rFonts w:ascii="Palatino Linotype" w:eastAsia="CG Times" w:hAnsi="Palatino Linotype" w:cs="Georgia"/>
          <w:i/>
          <w:iCs/>
          <w:color w:val="000000"/>
          <w:sz w:val="22"/>
          <w:szCs w:val="22"/>
        </w:rPr>
        <w:t xml:space="preserve">International Security </w:t>
      </w:r>
      <w:r w:rsidRPr="00BC120E">
        <w:rPr>
          <w:rFonts w:ascii="Palatino Linotype" w:eastAsia="CG Times" w:hAnsi="Palatino Linotype" w:cs="Georgia"/>
          <w:color w:val="000000"/>
          <w:sz w:val="22"/>
          <w:szCs w:val="22"/>
        </w:rPr>
        <w:t>,Vol. 27, No. 1 (Summer 2002).</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u w:val="single"/>
        </w:rPr>
      </w:pPr>
      <w:r w:rsidRPr="00BC120E">
        <w:rPr>
          <w:rFonts w:ascii="Palatino Linotype" w:eastAsia="CG Times" w:hAnsi="Palatino Linotype" w:cs="Georgia"/>
          <w:color w:val="000000"/>
          <w:sz w:val="22"/>
          <w:szCs w:val="22"/>
        </w:rPr>
        <w:t xml:space="preserve">"The Problem of International Order Revisited: A Review Essay," </w:t>
      </w:r>
      <w:r w:rsidRPr="00BC120E">
        <w:rPr>
          <w:rFonts w:ascii="Palatino Linotype" w:eastAsia="CG Times" w:hAnsi="Palatino Linotype" w:cs="Georgia"/>
          <w:i/>
          <w:iCs/>
          <w:color w:val="000000"/>
          <w:sz w:val="22"/>
          <w:szCs w:val="22"/>
        </w:rPr>
        <w:t>International Security</w:t>
      </w:r>
      <w:r w:rsidRPr="00BC120E">
        <w:rPr>
          <w:rFonts w:ascii="Palatino Linotype" w:eastAsia="CG Times" w:hAnsi="Palatino Linotype" w:cs="Georgia"/>
          <w:color w:val="000000"/>
          <w:sz w:val="22"/>
          <w:szCs w:val="22"/>
        </w:rPr>
        <w:t>, Vol. 26, No. 1 (Summer 2001).</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"Brother Can You Spare a Paradigm? (Or Was Anybody Ever a Realist?)" </w:t>
      </w:r>
      <w:r w:rsidRPr="00BC120E">
        <w:rPr>
          <w:rFonts w:ascii="Palatino Linotype" w:eastAsia="CG Times" w:hAnsi="Palatino Linotype" w:cs="Georgia"/>
          <w:i/>
          <w:iCs/>
          <w:color w:val="000000"/>
          <w:sz w:val="22"/>
          <w:szCs w:val="22"/>
        </w:rPr>
        <w:t>International Security</w:t>
      </w:r>
      <w:r w:rsidRPr="00BC120E">
        <w:rPr>
          <w:rFonts w:ascii="Palatino Linotype" w:eastAsia="CG Times" w:hAnsi="Palatino Linotype" w:cs="Georgia"/>
          <w:color w:val="000000"/>
          <w:sz w:val="22"/>
          <w:szCs w:val="22"/>
        </w:rPr>
        <w:t>, Vol. 25, No. 1 (Summer 2000).</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"Power Test: Updating Realism In Response to the End of the Cold War," </w:t>
      </w:r>
      <w:r w:rsidRPr="00BC120E">
        <w:rPr>
          <w:rFonts w:ascii="Palatino Linotype" w:eastAsia="CG Times" w:hAnsi="Palatino Linotype" w:cs="Georgia"/>
          <w:i/>
          <w:iCs/>
          <w:color w:val="000000"/>
          <w:sz w:val="22"/>
          <w:szCs w:val="22"/>
        </w:rPr>
        <w:t>Security Studies</w:t>
      </w:r>
      <w:r w:rsidRPr="00BC120E">
        <w:rPr>
          <w:rFonts w:ascii="Palatino Linotype" w:eastAsia="CG Times" w:hAnsi="Palatino Linotype" w:cs="Georgia"/>
          <w:color w:val="000000"/>
          <w:sz w:val="22"/>
          <w:szCs w:val="22"/>
        </w:rPr>
        <w:t xml:space="preserve">, Vol. 9, No. 3 (Spring 2000), with William Wohlforth.  </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"Linking the Levels: The Long Wave and Shifts in U.S. Foreign Policy, 1790-1993," </w:t>
      </w:r>
      <w:r w:rsidRPr="00BC120E">
        <w:rPr>
          <w:rFonts w:ascii="Palatino Linotype" w:eastAsia="CG Times" w:hAnsi="Palatino Linotype" w:cs="Georgia"/>
          <w:i/>
          <w:iCs/>
          <w:color w:val="000000"/>
          <w:sz w:val="22"/>
          <w:szCs w:val="22"/>
        </w:rPr>
        <w:t>American Journal of Political Science</w:t>
      </w:r>
      <w:r w:rsidRPr="00BC120E">
        <w:rPr>
          <w:rFonts w:ascii="Palatino Linotype" w:eastAsia="CG Times" w:hAnsi="Palatino Linotype" w:cs="Georgia"/>
          <w:color w:val="000000"/>
          <w:sz w:val="22"/>
          <w:szCs w:val="22"/>
        </w:rPr>
        <w:t xml:space="preserve">, Vol. 43, No. 2 (April 1999), with Brian </w:t>
      </w:r>
      <w:proofErr w:type="spellStart"/>
      <w:r w:rsidRPr="00BC120E">
        <w:rPr>
          <w:rFonts w:ascii="Palatino Linotype" w:eastAsia="CG Times" w:hAnsi="Palatino Linotype" w:cs="Georgia"/>
          <w:color w:val="000000"/>
          <w:sz w:val="22"/>
          <w:szCs w:val="22"/>
        </w:rPr>
        <w:t>Pollins</w:t>
      </w:r>
      <w:proofErr w:type="spellEnd"/>
      <w:r w:rsidRPr="00BC120E">
        <w:rPr>
          <w:rFonts w:ascii="Palatino Linotype" w:eastAsia="CG Times" w:hAnsi="Palatino Linotype" w:cs="Georgia"/>
          <w:color w:val="000000"/>
          <w:sz w:val="22"/>
          <w:szCs w:val="22"/>
        </w:rPr>
        <w:t>.</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"Fantasy Theory," </w:t>
      </w:r>
      <w:r w:rsidRPr="00BC120E">
        <w:rPr>
          <w:rFonts w:ascii="Palatino Linotype" w:eastAsia="CG Times" w:hAnsi="Palatino Linotype" w:cs="Georgia"/>
          <w:i/>
          <w:iCs/>
          <w:color w:val="000000"/>
          <w:sz w:val="22"/>
          <w:szCs w:val="22"/>
        </w:rPr>
        <w:t>Review of International Studies</w:t>
      </w:r>
      <w:r w:rsidRPr="00BC120E">
        <w:rPr>
          <w:rFonts w:ascii="Palatino Linotype" w:eastAsia="CG Times" w:hAnsi="Palatino Linotype" w:cs="Georgia"/>
          <w:color w:val="000000"/>
          <w:sz w:val="22"/>
          <w:szCs w:val="22"/>
        </w:rPr>
        <w:t>, Vol. 25, No. 1 (1999).</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"New Realist Research on Alliances: Refining, Not Refuting, Waltz's Balancing Proposition," </w:t>
      </w:r>
      <w:r w:rsidRPr="00BC120E">
        <w:rPr>
          <w:rFonts w:ascii="Palatino Linotype" w:eastAsia="CG Times" w:hAnsi="Palatino Linotype" w:cs="Georgia"/>
          <w:i/>
          <w:iCs/>
          <w:color w:val="000000"/>
          <w:sz w:val="22"/>
          <w:szCs w:val="22"/>
        </w:rPr>
        <w:t>American Political Science Review</w:t>
      </w:r>
      <w:r w:rsidRPr="00BC120E">
        <w:rPr>
          <w:rFonts w:ascii="Palatino Linotype" w:eastAsia="CG Times" w:hAnsi="Palatino Linotype" w:cs="Georgia"/>
          <w:color w:val="000000"/>
          <w:sz w:val="22"/>
          <w:szCs w:val="22"/>
        </w:rPr>
        <w:t>, Vol. 91, No. 4 (December 1997).</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"A Tale of Two Realisms: Expanding the Institutions Debate," </w:t>
      </w:r>
      <w:r w:rsidRPr="00BC120E">
        <w:rPr>
          <w:rFonts w:ascii="Palatino Linotype" w:eastAsia="CG Times" w:hAnsi="Palatino Linotype" w:cs="Georgia"/>
          <w:i/>
          <w:iCs/>
          <w:color w:val="000000"/>
          <w:sz w:val="22"/>
          <w:szCs w:val="22"/>
        </w:rPr>
        <w:t>Mershon International Studies Review</w:t>
      </w:r>
      <w:r w:rsidRPr="00BC120E">
        <w:rPr>
          <w:rFonts w:ascii="Palatino Linotype" w:eastAsia="CG Times" w:hAnsi="Palatino Linotype" w:cs="Georgia"/>
          <w:color w:val="000000"/>
          <w:sz w:val="22"/>
          <w:szCs w:val="22"/>
        </w:rPr>
        <w:t xml:space="preserve">, Vol. 41, Supplement 2 (April 1997), with David </w:t>
      </w:r>
      <w:proofErr w:type="spellStart"/>
      <w:r w:rsidRPr="00BC120E">
        <w:rPr>
          <w:rFonts w:ascii="Palatino Linotype" w:eastAsia="CG Times" w:hAnsi="Palatino Linotype" w:cs="Georgia"/>
          <w:color w:val="000000"/>
          <w:sz w:val="22"/>
          <w:szCs w:val="22"/>
        </w:rPr>
        <w:t>Priess</w:t>
      </w:r>
      <w:proofErr w:type="spellEnd"/>
      <w:r w:rsidRPr="00BC120E">
        <w:rPr>
          <w:rFonts w:ascii="Palatino Linotype" w:eastAsia="CG Times" w:hAnsi="Palatino Linotype" w:cs="Georgia"/>
          <w:color w:val="000000"/>
          <w:sz w:val="22"/>
          <w:szCs w:val="22"/>
        </w:rPr>
        <w:t>.</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"Neorealism's Status-Quo Bias: What Security Dilemma?" </w:t>
      </w:r>
      <w:r w:rsidRPr="00BC120E">
        <w:rPr>
          <w:rFonts w:ascii="Palatino Linotype" w:eastAsia="CG Times" w:hAnsi="Palatino Linotype" w:cs="Georgia"/>
          <w:i/>
          <w:iCs/>
          <w:color w:val="000000"/>
          <w:sz w:val="22"/>
          <w:szCs w:val="22"/>
        </w:rPr>
        <w:t>Security Studies</w:t>
      </w:r>
      <w:r w:rsidRPr="00BC120E">
        <w:rPr>
          <w:rFonts w:ascii="Palatino Linotype" w:eastAsia="CG Times" w:hAnsi="Palatino Linotype" w:cs="Georgia"/>
          <w:color w:val="000000"/>
          <w:sz w:val="22"/>
          <w:szCs w:val="22"/>
        </w:rPr>
        <w:t xml:space="preserve">, Vol. 5, No. 3 (Spring 1996). </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w:t>
      </w:r>
      <w:proofErr w:type="spellStart"/>
      <w:r w:rsidRPr="00BC120E">
        <w:rPr>
          <w:rFonts w:ascii="Palatino Linotype" w:eastAsia="CG Times" w:hAnsi="Palatino Linotype" w:cs="Georgia"/>
          <w:color w:val="000000"/>
          <w:sz w:val="22"/>
          <w:szCs w:val="22"/>
        </w:rPr>
        <w:t>Bandwagoning</w:t>
      </w:r>
      <w:proofErr w:type="spellEnd"/>
      <w:r w:rsidRPr="00BC120E">
        <w:rPr>
          <w:rFonts w:ascii="Palatino Linotype" w:eastAsia="CG Times" w:hAnsi="Palatino Linotype" w:cs="Georgia"/>
          <w:color w:val="000000"/>
          <w:sz w:val="22"/>
          <w:szCs w:val="22"/>
        </w:rPr>
        <w:t xml:space="preserve"> For Profit: Bringing </w:t>
      </w:r>
      <w:r w:rsidR="00CA6D6C">
        <w:rPr>
          <w:rFonts w:ascii="Palatino Linotype" w:eastAsia="CG Times" w:hAnsi="Palatino Linotype" w:cs="Georgia"/>
          <w:color w:val="000000"/>
          <w:sz w:val="22"/>
          <w:szCs w:val="22"/>
        </w:rPr>
        <w:t>t</w:t>
      </w:r>
      <w:r w:rsidRPr="00BC120E">
        <w:rPr>
          <w:rFonts w:ascii="Palatino Linotype" w:eastAsia="CG Times" w:hAnsi="Palatino Linotype" w:cs="Georgia"/>
          <w:color w:val="000000"/>
          <w:sz w:val="22"/>
          <w:szCs w:val="22"/>
        </w:rPr>
        <w:t xml:space="preserve">he Revisionist State Back In," </w:t>
      </w:r>
      <w:r w:rsidRPr="00BC120E">
        <w:rPr>
          <w:rFonts w:ascii="Palatino Linotype" w:eastAsia="CG Times" w:hAnsi="Palatino Linotype" w:cs="Georgia"/>
          <w:i/>
          <w:iCs/>
          <w:color w:val="000000"/>
          <w:sz w:val="22"/>
          <w:szCs w:val="22"/>
        </w:rPr>
        <w:t>International Security</w:t>
      </w:r>
      <w:r w:rsidRPr="00BC120E">
        <w:rPr>
          <w:rFonts w:ascii="Palatino Linotype" w:eastAsia="CG Times" w:hAnsi="Palatino Linotype" w:cs="Georgia"/>
          <w:color w:val="000000"/>
          <w:sz w:val="22"/>
          <w:szCs w:val="22"/>
        </w:rPr>
        <w:t xml:space="preserve">, Vol. 19, No. 1 (Summer 1994). </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lastRenderedPageBreak/>
        <w:t>"</w:t>
      </w:r>
      <w:proofErr w:type="spellStart"/>
      <w:r w:rsidRPr="00BC120E">
        <w:rPr>
          <w:rFonts w:ascii="Palatino Linotype" w:eastAsia="CG Times" w:hAnsi="Palatino Linotype" w:cs="Georgia"/>
          <w:color w:val="000000"/>
          <w:sz w:val="22"/>
          <w:szCs w:val="22"/>
        </w:rPr>
        <w:t>Tripolarity</w:t>
      </w:r>
      <w:proofErr w:type="spellEnd"/>
      <w:r w:rsidRPr="00BC120E">
        <w:rPr>
          <w:rFonts w:ascii="Palatino Linotype" w:eastAsia="CG Times" w:hAnsi="Palatino Linotype" w:cs="Georgia"/>
          <w:color w:val="000000"/>
          <w:sz w:val="22"/>
          <w:szCs w:val="22"/>
        </w:rPr>
        <w:t xml:space="preserve"> and the Second World War," </w:t>
      </w:r>
      <w:r w:rsidRPr="00BC120E">
        <w:rPr>
          <w:rFonts w:ascii="Palatino Linotype" w:eastAsia="CG Times" w:hAnsi="Palatino Linotype" w:cs="Georgia"/>
          <w:i/>
          <w:iCs/>
          <w:color w:val="000000"/>
          <w:sz w:val="22"/>
          <w:szCs w:val="22"/>
        </w:rPr>
        <w:t>International Studies Quarterly</w:t>
      </w:r>
      <w:r w:rsidRPr="00BC120E">
        <w:rPr>
          <w:rFonts w:ascii="Palatino Linotype" w:eastAsia="CG Times" w:hAnsi="Palatino Linotype" w:cs="Georgia"/>
          <w:color w:val="000000"/>
          <w:sz w:val="22"/>
          <w:szCs w:val="22"/>
        </w:rPr>
        <w:t>, Vol. 37, No. 1 (March 1993).</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"Domestic Structure and Preventive War: Are Democracies More Pacific?" </w:t>
      </w:r>
      <w:r w:rsidRPr="00BC120E">
        <w:rPr>
          <w:rFonts w:ascii="Palatino Linotype" w:eastAsia="CG Times" w:hAnsi="Palatino Linotype" w:cs="Georgia"/>
          <w:i/>
          <w:iCs/>
          <w:color w:val="000000"/>
          <w:sz w:val="22"/>
          <w:szCs w:val="22"/>
        </w:rPr>
        <w:t>World Politics</w:t>
      </w:r>
      <w:r w:rsidRPr="00BC120E">
        <w:rPr>
          <w:rFonts w:ascii="Palatino Linotype" w:eastAsia="CG Times" w:hAnsi="Palatino Linotype" w:cs="Georgia"/>
          <w:color w:val="000000"/>
          <w:sz w:val="22"/>
          <w:szCs w:val="22"/>
        </w:rPr>
        <w:t>, Vol. 44, No 2 (January 1992).</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b/>
          <w:bCs/>
          <w:color w:val="000000"/>
          <w:sz w:val="22"/>
          <w:szCs w:val="22"/>
          <w:u w:val="single"/>
        </w:rPr>
      </w:pPr>
    </w:p>
    <w:p w:rsidR="006F1AA1" w:rsidRPr="00BC120E" w:rsidRDefault="006F1AA1">
      <w:pPr>
        <w:spacing w:line="240" w:lineRule="atLeast"/>
        <w:rPr>
          <w:rFonts w:ascii="Palatino Linotype" w:eastAsia="CG Times" w:hAnsi="Palatino Linotype" w:cs="Georgia"/>
          <w:b/>
          <w:bCs/>
          <w:color w:val="000000"/>
          <w:sz w:val="22"/>
          <w:szCs w:val="22"/>
          <w:u w:val="single"/>
        </w:rPr>
      </w:pPr>
    </w:p>
    <w:p w:rsidR="006F1AA1" w:rsidRDefault="00E226A1">
      <w:pPr>
        <w:spacing w:line="240" w:lineRule="atLeast"/>
        <w:rPr>
          <w:rFonts w:ascii="Palatino Linotype" w:eastAsia="CG Times" w:hAnsi="Palatino Linotype" w:cs="Georgia"/>
          <w:b/>
          <w:bCs/>
          <w:color w:val="000000"/>
          <w:sz w:val="22"/>
          <w:szCs w:val="22"/>
          <w:u w:val="single"/>
        </w:rPr>
      </w:pPr>
      <w:r w:rsidRPr="00BC120E">
        <w:rPr>
          <w:rFonts w:ascii="Palatino Linotype" w:eastAsia="CG Times" w:hAnsi="Palatino Linotype" w:cs="Georgia"/>
          <w:b/>
          <w:bCs/>
          <w:color w:val="000000"/>
          <w:sz w:val="22"/>
          <w:szCs w:val="22"/>
          <w:u w:val="single"/>
        </w:rPr>
        <w:t>CHAPTERS IN EDITED VOLUMES</w:t>
      </w:r>
    </w:p>
    <w:p w:rsidR="008B6BB9" w:rsidRDefault="008B6BB9">
      <w:pPr>
        <w:spacing w:line="240" w:lineRule="atLeast"/>
        <w:rPr>
          <w:rFonts w:ascii="Palatino Linotype" w:eastAsia="CG Times" w:hAnsi="Palatino Linotype" w:cs="Georgia"/>
          <w:color w:val="000000"/>
          <w:sz w:val="22"/>
          <w:szCs w:val="22"/>
        </w:rPr>
      </w:pPr>
    </w:p>
    <w:p w:rsidR="009E7C06" w:rsidRDefault="009E7C06" w:rsidP="00686262">
      <w:pPr>
        <w:spacing w:line="240" w:lineRule="atLeast"/>
        <w:rPr>
          <w:rFonts w:ascii="Palatino Linotype" w:eastAsia="CG Times" w:hAnsi="Palatino Linotype" w:cs="Georgia"/>
          <w:color w:val="000000"/>
          <w:sz w:val="22"/>
          <w:szCs w:val="22"/>
        </w:rPr>
      </w:pPr>
      <w:r w:rsidRPr="009E7C06">
        <w:rPr>
          <w:rFonts w:ascii="Palatino Linotype" w:eastAsia="CG Times" w:hAnsi="Palatino Linotype" w:cs="Georgia"/>
          <w:color w:val="000000"/>
          <w:sz w:val="22"/>
          <w:szCs w:val="22"/>
        </w:rPr>
        <w:t>“A Third-Image Explanation for Why Trump Now</w:t>
      </w:r>
      <w:r>
        <w:rPr>
          <w:rFonts w:ascii="Palatino Linotype" w:eastAsia="CG Times" w:hAnsi="Palatino Linotype" w:cs="Georgia"/>
          <w:color w:val="000000"/>
          <w:sz w:val="22"/>
          <w:szCs w:val="22"/>
        </w:rPr>
        <w:t>,</w:t>
      </w:r>
      <w:r w:rsidRPr="009E7C06">
        <w:rPr>
          <w:rFonts w:ascii="Palatino Linotype" w:eastAsia="CG Times" w:hAnsi="Palatino Linotype" w:cs="Georgia"/>
          <w:color w:val="000000"/>
          <w:sz w:val="22"/>
          <w:szCs w:val="22"/>
        </w:rPr>
        <w:t xml:space="preserve">” in Robert Jervis, Francis Gavin, Joshua </w:t>
      </w:r>
      <w:proofErr w:type="spellStart"/>
      <w:r w:rsidRPr="009E7C06">
        <w:rPr>
          <w:rFonts w:ascii="Palatino Linotype" w:eastAsia="CG Times" w:hAnsi="Palatino Linotype" w:cs="Georgia"/>
          <w:color w:val="000000"/>
          <w:sz w:val="22"/>
          <w:szCs w:val="22"/>
        </w:rPr>
        <w:t>Rovner</w:t>
      </w:r>
      <w:proofErr w:type="spellEnd"/>
      <w:r w:rsidRPr="009E7C06">
        <w:rPr>
          <w:rFonts w:ascii="Palatino Linotype" w:eastAsia="CG Times" w:hAnsi="Palatino Linotype" w:cs="Georgia"/>
          <w:color w:val="000000"/>
          <w:sz w:val="22"/>
          <w:szCs w:val="22"/>
        </w:rPr>
        <w:t>, and Diane Labrosse,</w:t>
      </w:r>
      <w:r>
        <w:rPr>
          <w:rFonts w:ascii="Palatino Linotype" w:eastAsia="CG Times" w:hAnsi="Palatino Linotype" w:cs="Georgia"/>
          <w:color w:val="000000"/>
          <w:sz w:val="22"/>
          <w:szCs w:val="22"/>
        </w:rPr>
        <w:t xml:space="preserve"> eds., </w:t>
      </w:r>
      <w:r w:rsidRPr="009E7C06">
        <w:rPr>
          <w:rFonts w:ascii="Palatino Linotype" w:eastAsia="CG Times" w:hAnsi="Palatino Linotype" w:cs="Georgia"/>
          <w:i/>
          <w:color w:val="000000"/>
          <w:sz w:val="22"/>
          <w:szCs w:val="22"/>
        </w:rPr>
        <w:t>America and the World—2017 and Beyond</w:t>
      </w:r>
      <w:r w:rsidRPr="009E7C06">
        <w:rPr>
          <w:rFonts w:ascii="Palatino Linotype" w:eastAsia="CG Times" w:hAnsi="Palatino Linotype" w:cs="Georgia"/>
          <w:color w:val="000000"/>
          <w:sz w:val="22"/>
          <w:szCs w:val="22"/>
        </w:rPr>
        <w:t xml:space="preserve"> (New York: Columbia University Press, 2018).</w:t>
      </w:r>
    </w:p>
    <w:p w:rsidR="009E7C06" w:rsidRDefault="009E7C06" w:rsidP="00686262">
      <w:pPr>
        <w:spacing w:line="240" w:lineRule="atLeast"/>
        <w:rPr>
          <w:rFonts w:ascii="Palatino Linotype" w:eastAsia="CG Times" w:hAnsi="Palatino Linotype" w:cs="Georgia"/>
          <w:color w:val="000000"/>
          <w:sz w:val="22"/>
          <w:szCs w:val="22"/>
        </w:rPr>
      </w:pPr>
    </w:p>
    <w:p w:rsidR="0032782E" w:rsidRDefault="0032782E" w:rsidP="00686262">
      <w:pPr>
        <w:spacing w:line="240" w:lineRule="atLeast"/>
        <w:rPr>
          <w:rFonts w:ascii="Palatino Linotype" w:eastAsia="CG Times" w:hAnsi="Palatino Linotype" w:cs="Georgia"/>
          <w:color w:val="000000"/>
          <w:sz w:val="22"/>
          <w:szCs w:val="22"/>
        </w:rPr>
      </w:pPr>
      <w:r w:rsidRPr="0032782E">
        <w:rPr>
          <w:rFonts w:ascii="Palatino Linotype" w:eastAsia="CG Times" w:hAnsi="Palatino Linotype" w:cs="Georgia"/>
          <w:color w:val="000000"/>
          <w:sz w:val="22"/>
          <w:szCs w:val="22"/>
        </w:rPr>
        <w:t>“The Concept of Middle Power,” in Victor</w:t>
      </w:r>
      <w:r>
        <w:rPr>
          <w:rFonts w:ascii="Palatino Linotype" w:eastAsia="CG Times" w:hAnsi="Palatino Linotype" w:cs="Georgia"/>
          <w:color w:val="000000"/>
          <w:sz w:val="22"/>
          <w:szCs w:val="22"/>
        </w:rPr>
        <w:t xml:space="preserve"> D.</w:t>
      </w:r>
      <w:r w:rsidRPr="0032782E">
        <w:rPr>
          <w:rFonts w:ascii="Palatino Linotype" w:eastAsia="CG Times" w:hAnsi="Palatino Linotype" w:cs="Georgia"/>
          <w:color w:val="000000"/>
          <w:sz w:val="22"/>
          <w:szCs w:val="22"/>
        </w:rPr>
        <w:t xml:space="preserve"> Cha and Marie </w:t>
      </w:r>
      <w:proofErr w:type="spellStart"/>
      <w:r w:rsidRPr="0032782E">
        <w:rPr>
          <w:rFonts w:ascii="Palatino Linotype" w:eastAsia="CG Times" w:hAnsi="Palatino Linotype" w:cs="Georgia"/>
          <w:color w:val="000000"/>
          <w:sz w:val="22"/>
          <w:szCs w:val="22"/>
        </w:rPr>
        <w:t>Dumond</w:t>
      </w:r>
      <w:proofErr w:type="spellEnd"/>
      <w:r w:rsidRPr="0032782E">
        <w:rPr>
          <w:rFonts w:ascii="Palatino Linotype" w:eastAsia="CG Times" w:hAnsi="Palatino Linotype" w:cs="Georgia"/>
          <w:color w:val="000000"/>
          <w:sz w:val="22"/>
          <w:szCs w:val="22"/>
        </w:rPr>
        <w:t xml:space="preserve">, eds., </w:t>
      </w:r>
      <w:r w:rsidRPr="009E7C06">
        <w:rPr>
          <w:rFonts w:ascii="Palatino Linotype" w:eastAsia="CG Times" w:hAnsi="Palatino Linotype" w:cs="Georgia"/>
          <w:i/>
          <w:color w:val="000000"/>
          <w:sz w:val="22"/>
          <w:szCs w:val="22"/>
        </w:rPr>
        <w:t>The Korean Pivot: The Study of South Korea as a Global Power</w:t>
      </w:r>
      <w:r w:rsidRPr="0032782E">
        <w:rPr>
          <w:rFonts w:ascii="Palatino Linotype" w:eastAsia="CG Times" w:hAnsi="Palatino Linotype" w:cs="Georgia"/>
          <w:color w:val="000000"/>
          <w:sz w:val="22"/>
          <w:szCs w:val="22"/>
        </w:rPr>
        <w:t xml:space="preserve"> (Washington, D.C.: Center for Strategic and International Studies, July 2017).</w:t>
      </w:r>
    </w:p>
    <w:p w:rsidR="0032782E" w:rsidRDefault="0032782E" w:rsidP="00686262">
      <w:pPr>
        <w:spacing w:line="240" w:lineRule="atLeast"/>
        <w:rPr>
          <w:rFonts w:ascii="Palatino Linotype" w:eastAsia="CG Times" w:hAnsi="Palatino Linotype" w:cs="Georgia"/>
          <w:color w:val="000000"/>
          <w:sz w:val="22"/>
          <w:szCs w:val="22"/>
        </w:rPr>
      </w:pPr>
    </w:p>
    <w:p w:rsidR="00686262" w:rsidRPr="00686262" w:rsidRDefault="00686262" w:rsidP="00686262">
      <w:pPr>
        <w:spacing w:line="240" w:lineRule="atLeast"/>
        <w:rPr>
          <w:rFonts w:ascii="Palatino Linotype" w:eastAsia="CG Times" w:hAnsi="Palatino Linotype" w:cs="Georgia"/>
          <w:color w:val="000000"/>
          <w:sz w:val="22"/>
          <w:szCs w:val="22"/>
        </w:rPr>
      </w:pPr>
      <w:r w:rsidRPr="00686262">
        <w:rPr>
          <w:rFonts w:ascii="Palatino Linotype" w:eastAsia="CG Times" w:hAnsi="Palatino Linotype" w:cs="Georgia"/>
          <w:color w:val="000000"/>
          <w:sz w:val="22"/>
          <w:szCs w:val="22"/>
        </w:rPr>
        <w:t>“</w:t>
      </w:r>
      <w:r w:rsidRPr="00686262">
        <w:rPr>
          <w:rFonts w:ascii="Palatino Linotype" w:eastAsia="CG Times" w:hAnsi="Palatino Linotype" w:cs="Georgia"/>
          <w:color w:val="000000"/>
          <w:sz w:val="22"/>
          <w:szCs w:val="22"/>
          <w:lang w:val="sk-SK"/>
        </w:rPr>
        <w:t>Domestic Politics and Nationalism in East Asian Securit</w:t>
      </w:r>
      <w:r>
        <w:rPr>
          <w:rFonts w:ascii="Palatino Linotype" w:eastAsia="CG Times" w:hAnsi="Palatino Linotype" w:cs="Georgia"/>
          <w:color w:val="000000"/>
          <w:sz w:val="22"/>
          <w:szCs w:val="22"/>
          <w:lang w:val="sk-SK"/>
        </w:rPr>
        <w:t>y</w:t>
      </w:r>
      <w:r w:rsidRPr="00686262">
        <w:rPr>
          <w:rFonts w:ascii="Palatino Linotype" w:eastAsia="CG Times" w:hAnsi="Palatino Linotype" w:cs="Georgia"/>
          <w:color w:val="000000"/>
          <w:sz w:val="22"/>
          <w:szCs w:val="22"/>
        </w:rPr>
        <w:t>,”</w:t>
      </w:r>
      <w:r>
        <w:rPr>
          <w:rFonts w:ascii="Palatino Linotype" w:eastAsia="CG Times" w:hAnsi="Palatino Linotype" w:cs="Georgia"/>
          <w:color w:val="000000"/>
          <w:sz w:val="22"/>
          <w:szCs w:val="22"/>
          <w:lang w:val="sk-SK"/>
        </w:rPr>
        <w:t xml:space="preserve"> </w:t>
      </w:r>
      <w:r w:rsidRPr="00686262">
        <w:rPr>
          <w:rFonts w:ascii="Palatino Linotype" w:eastAsia="CG Times" w:hAnsi="Palatino Linotype" w:cs="Georgia"/>
          <w:color w:val="000000"/>
          <w:sz w:val="22"/>
          <w:szCs w:val="22"/>
          <w:lang w:val="sk-SK"/>
        </w:rPr>
        <w:t>in</w:t>
      </w:r>
      <w:r w:rsidR="00E21467">
        <w:rPr>
          <w:rFonts w:ascii="Palatino Linotype" w:eastAsia="CG Times" w:hAnsi="Palatino Linotype" w:cs="Georgia"/>
          <w:color w:val="000000"/>
          <w:sz w:val="22"/>
          <w:szCs w:val="22"/>
          <w:lang w:val="sk-SK"/>
        </w:rPr>
        <w:t xml:space="preserve"> </w:t>
      </w:r>
      <w:r w:rsidRPr="00686262">
        <w:rPr>
          <w:rFonts w:ascii="Palatino Linotype" w:eastAsia="CG Times" w:hAnsi="Palatino Linotype" w:cs="Georgia"/>
          <w:color w:val="000000"/>
          <w:sz w:val="22"/>
          <w:szCs w:val="22"/>
          <w:lang w:val="sk-SK"/>
        </w:rPr>
        <w:t>Robert Ross and</w:t>
      </w:r>
      <w:r w:rsidRPr="00686262">
        <w:rPr>
          <w:rFonts w:ascii="Palatino Linotype" w:eastAsia="CG Times" w:hAnsi="Palatino Linotype" w:cs="Georgia"/>
          <w:color w:val="000000"/>
          <w:sz w:val="22"/>
          <w:szCs w:val="22"/>
        </w:rPr>
        <w:t xml:space="preserve"> Øystein Tunsjø, eds.,</w:t>
      </w:r>
      <w:r w:rsidR="00E21467">
        <w:rPr>
          <w:rFonts w:ascii="Palatino Linotype" w:eastAsia="CG Times" w:hAnsi="Palatino Linotype" w:cs="Georgia"/>
          <w:color w:val="000000"/>
          <w:sz w:val="22"/>
          <w:szCs w:val="22"/>
        </w:rPr>
        <w:t xml:space="preserve"> </w:t>
      </w:r>
      <w:r w:rsidR="00E21467" w:rsidRPr="00E21467">
        <w:rPr>
          <w:rFonts w:ascii="Palatino Linotype" w:eastAsia="CG Times" w:hAnsi="Palatino Linotype" w:cs="Georgia"/>
          <w:i/>
          <w:color w:val="000000"/>
          <w:sz w:val="22"/>
          <w:szCs w:val="22"/>
          <w:lang w:val="sk-SK"/>
        </w:rPr>
        <w:t>Strategic Adjustment and the China Factor: Power and Politics in East Asia</w:t>
      </w:r>
      <w:r w:rsidRPr="00686262">
        <w:rPr>
          <w:rFonts w:ascii="Palatino Linotype" w:eastAsia="CG Times" w:hAnsi="Palatino Linotype" w:cs="Georgia"/>
          <w:color w:val="000000"/>
          <w:sz w:val="22"/>
          <w:szCs w:val="22"/>
        </w:rPr>
        <w:t xml:space="preserve"> (Cornell University Press,</w:t>
      </w:r>
      <w:r w:rsidR="00E21467">
        <w:rPr>
          <w:rFonts w:ascii="Palatino Linotype" w:eastAsia="CG Times" w:hAnsi="Palatino Linotype" w:cs="Georgia"/>
          <w:color w:val="000000"/>
          <w:sz w:val="22"/>
          <w:szCs w:val="22"/>
        </w:rPr>
        <w:t xml:space="preserve"> </w:t>
      </w:r>
      <w:r w:rsidR="0032782E">
        <w:rPr>
          <w:rFonts w:ascii="Palatino Linotype" w:eastAsia="CG Times" w:hAnsi="Palatino Linotype" w:cs="Georgia"/>
          <w:color w:val="000000"/>
          <w:sz w:val="22"/>
          <w:szCs w:val="22"/>
        </w:rPr>
        <w:t>2017</w:t>
      </w:r>
      <w:r w:rsidRPr="00686262">
        <w:rPr>
          <w:rFonts w:ascii="Palatino Linotype" w:eastAsia="CG Times" w:hAnsi="Palatino Linotype" w:cs="Georgia"/>
          <w:color w:val="000000"/>
          <w:sz w:val="22"/>
          <w:szCs w:val="22"/>
        </w:rPr>
        <w:t>)</w:t>
      </w:r>
      <w:r>
        <w:rPr>
          <w:rFonts w:ascii="Palatino Linotype" w:eastAsia="CG Times" w:hAnsi="Palatino Linotype" w:cs="Georgia"/>
          <w:color w:val="000000"/>
          <w:sz w:val="22"/>
          <w:szCs w:val="22"/>
        </w:rPr>
        <w:t>.</w:t>
      </w:r>
    </w:p>
    <w:p w:rsidR="00686262" w:rsidRPr="00BC120E" w:rsidRDefault="00686262">
      <w:pPr>
        <w:spacing w:line="240" w:lineRule="atLeast"/>
        <w:rPr>
          <w:rFonts w:ascii="Palatino Linotype" w:eastAsia="CG Times" w:hAnsi="Palatino Linotype" w:cs="Georgia"/>
          <w:color w:val="000000"/>
          <w:sz w:val="22"/>
          <w:szCs w:val="22"/>
        </w:rPr>
      </w:pPr>
    </w:p>
    <w:p w:rsidR="00856FF0" w:rsidRDefault="00E10F2D">
      <w:pPr>
        <w:spacing w:line="240" w:lineRule="atLeast"/>
        <w:rPr>
          <w:rFonts w:ascii="Palatino Linotype" w:eastAsia="CG Times" w:hAnsi="Palatino Linotype" w:cs="Georgia"/>
          <w:color w:val="000000"/>
          <w:sz w:val="22"/>
          <w:szCs w:val="22"/>
        </w:rPr>
      </w:pPr>
      <w:r>
        <w:rPr>
          <w:rFonts w:ascii="Palatino Linotype" w:eastAsia="CG Times" w:hAnsi="Palatino Linotype" w:cs="Georgia"/>
          <w:color w:val="000000"/>
          <w:sz w:val="22"/>
          <w:szCs w:val="22"/>
        </w:rPr>
        <w:t xml:space="preserve">“Ennui Becomes Us,” in Robert Art and Robert Jervis, </w:t>
      </w:r>
      <w:r w:rsidRPr="00E10F2D">
        <w:rPr>
          <w:rFonts w:ascii="Palatino Linotype" w:eastAsia="CG Times" w:hAnsi="Palatino Linotype" w:cs="Georgia"/>
          <w:i/>
          <w:color w:val="000000"/>
          <w:sz w:val="22"/>
          <w:szCs w:val="22"/>
        </w:rPr>
        <w:t>International Politics: Enduring Concepts and Contemporary Issues</w:t>
      </w:r>
      <w:r>
        <w:rPr>
          <w:rFonts w:ascii="Palatino Linotype" w:eastAsia="CG Times" w:hAnsi="Palatino Linotype" w:cs="Georgia"/>
          <w:color w:val="000000"/>
          <w:sz w:val="22"/>
          <w:szCs w:val="22"/>
        </w:rPr>
        <w:t xml:space="preserve">, </w:t>
      </w:r>
      <w:r w:rsidRPr="00E10F2D">
        <w:rPr>
          <w:rFonts w:ascii="Palatino Linotype" w:eastAsia="CG Times" w:hAnsi="Palatino Linotype" w:cs="Georgia"/>
          <w:color w:val="000000"/>
          <w:sz w:val="22"/>
          <w:szCs w:val="22"/>
        </w:rPr>
        <w:t>1</w:t>
      </w:r>
      <w:r>
        <w:rPr>
          <w:rFonts w:ascii="Palatino Linotype" w:eastAsia="CG Times" w:hAnsi="Palatino Linotype" w:cs="Georgia"/>
          <w:color w:val="000000"/>
          <w:sz w:val="22"/>
          <w:szCs w:val="22"/>
        </w:rPr>
        <w:t>3</w:t>
      </w:r>
      <w:r w:rsidRPr="00E10F2D">
        <w:rPr>
          <w:rFonts w:ascii="Palatino Linotype" w:eastAsia="CG Times" w:hAnsi="Palatino Linotype" w:cs="Georgia"/>
          <w:color w:val="000000"/>
          <w:sz w:val="22"/>
          <w:szCs w:val="22"/>
        </w:rPr>
        <w:t>th Edition</w:t>
      </w:r>
      <w:r>
        <w:rPr>
          <w:rFonts w:ascii="Palatino Linotype" w:eastAsia="CG Times" w:hAnsi="Palatino Linotype" w:cs="Georgia"/>
          <w:color w:val="000000"/>
          <w:sz w:val="22"/>
          <w:szCs w:val="22"/>
        </w:rPr>
        <w:t xml:space="preserve"> (Pearson, NY: forthcoming)</w:t>
      </w:r>
      <w:r w:rsidR="00686262">
        <w:rPr>
          <w:rFonts w:ascii="Palatino Linotype" w:eastAsia="CG Times" w:hAnsi="Palatino Linotype" w:cs="Georgia"/>
          <w:color w:val="000000"/>
          <w:sz w:val="22"/>
          <w:szCs w:val="22"/>
        </w:rPr>
        <w:t>.</w:t>
      </w:r>
    </w:p>
    <w:p w:rsidR="00E10F2D" w:rsidRPr="00E10F2D" w:rsidRDefault="00E10F2D">
      <w:pPr>
        <w:spacing w:line="240" w:lineRule="atLeast"/>
        <w:rPr>
          <w:rFonts w:ascii="Palatino Linotype" w:eastAsia="CG Times" w:hAnsi="Palatino Linotype" w:cs="Georgia"/>
          <w:i/>
          <w:color w:val="000000"/>
          <w:sz w:val="22"/>
          <w:szCs w:val="22"/>
        </w:rPr>
      </w:pPr>
    </w:p>
    <w:p w:rsidR="00856FF0" w:rsidRDefault="00856FF0" w:rsidP="00856FF0">
      <w:pPr>
        <w:spacing w:line="240" w:lineRule="atLeast"/>
        <w:rPr>
          <w:rFonts w:ascii="Palatino Linotype" w:eastAsia="CG Times" w:hAnsi="Palatino Linotype" w:cs="Georgia"/>
          <w:color w:val="000000"/>
          <w:sz w:val="22"/>
          <w:szCs w:val="22"/>
        </w:rPr>
      </w:pPr>
      <w:r>
        <w:rPr>
          <w:rFonts w:ascii="Palatino Linotype" w:eastAsia="CG Times" w:hAnsi="Palatino Linotype" w:cs="Georgia"/>
          <w:color w:val="000000"/>
          <w:sz w:val="22"/>
          <w:szCs w:val="22"/>
        </w:rPr>
        <w:t>“</w:t>
      </w:r>
      <w:r w:rsidRPr="00856FF0">
        <w:rPr>
          <w:rFonts w:ascii="Palatino Linotype" w:eastAsia="CG Times" w:hAnsi="Palatino Linotype" w:cs="Georgia"/>
          <w:color w:val="000000"/>
          <w:sz w:val="22"/>
          <w:szCs w:val="22"/>
        </w:rPr>
        <w:t>Status Signaling, Multiple Audiences, and China’s Blue-Water Naval Ambition</w:t>
      </w:r>
      <w:r>
        <w:rPr>
          <w:rFonts w:ascii="Palatino Linotype" w:eastAsia="CG Times" w:hAnsi="Palatino Linotype" w:cs="Georgia"/>
          <w:color w:val="000000"/>
          <w:sz w:val="22"/>
          <w:szCs w:val="22"/>
        </w:rPr>
        <w:t xml:space="preserve">,” in </w:t>
      </w:r>
      <w:r w:rsidRPr="00856FF0">
        <w:rPr>
          <w:rFonts w:ascii="Palatino Linotype" w:eastAsia="CG Times" w:hAnsi="Palatino Linotype" w:cs="Georgia"/>
          <w:color w:val="000000"/>
          <w:sz w:val="22"/>
          <w:szCs w:val="22"/>
          <w:lang w:val="x-none"/>
        </w:rPr>
        <w:t>Deborah Welch Larson, T.V. Paul, and William C. Wohlforth</w:t>
      </w:r>
      <w:r>
        <w:rPr>
          <w:rFonts w:ascii="Palatino Linotype" w:eastAsia="CG Times" w:hAnsi="Palatino Linotype" w:cs="Georgia"/>
          <w:color w:val="000000"/>
          <w:sz w:val="22"/>
          <w:szCs w:val="22"/>
        </w:rPr>
        <w:t xml:space="preserve">, eds., </w:t>
      </w:r>
      <w:r w:rsidRPr="00856FF0">
        <w:rPr>
          <w:rFonts w:ascii="Palatino Linotype" w:eastAsia="CG Times" w:hAnsi="Palatino Linotype" w:cs="Georgia"/>
          <w:i/>
          <w:color w:val="000000"/>
          <w:sz w:val="22"/>
          <w:szCs w:val="22"/>
        </w:rPr>
        <w:t>Status in World Politics</w:t>
      </w:r>
      <w:r>
        <w:rPr>
          <w:rFonts w:ascii="Palatino Linotype" w:eastAsia="CG Times" w:hAnsi="Palatino Linotype" w:cs="Georgia"/>
          <w:i/>
          <w:color w:val="000000"/>
          <w:sz w:val="22"/>
          <w:szCs w:val="22"/>
        </w:rPr>
        <w:t xml:space="preserve"> </w:t>
      </w:r>
      <w:r>
        <w:rPr>
          <w:rFonts w:ascii="Palatino Linotype" w:eastAsia="CG Times" w:hAnsi="Palatino Linotype" w:cs="Georgia"/>
          <w:color w:val="000000"/>
          <w:sz w:val="22"/>
          <w:szCs w:val="22"/>
        </w:rPr>
        <w:t xml:space="preserve">(New York: Cambridge University Press, </w:t>
      </w:r>
      <w:r w:rsidR="005B3E02">
        <w:rPr>
          <w:rFonts w:ascii="Palatino Linotype" w:eastAsia="CG Times" w:hAnsi="Palatino Linotype" w:cs="Georgia"/>
          <w:color w:val="000000"/>
          <w:sz w:val="22"/>
          <w:szCs w:val="22"/>
        </w:rPr>
        <w:t>2014</w:t>
      </w:r>
      <w:r>
        <w:rPr>
          <w:rFonts w:ascii="Palatino Linotype" w:eastAsia="CG Times" w:hAnsi="Palatino Linotype" w:cs="Georgia"/>
          <w:color w:val="000000"/>
          <w:sz w:val="22"/>
          <w:szCs w:val="22"/>
        </w:rPr>
        <w:t>). Co-authored with Xiaoyu Pu.</w:t>
      </w:r>
      <w:r w:rsidRPr="00856FF0">
        <w:rPr>
          <w:rFonts w:ascii="Palatino Linotype" w:eastAsia="CG Times" w:hAnsi="Palatino Linotype" w:cs="Georgia"/>
          <w:color w:val="000000"/>
          <w:sz w:val="22"/>
          <w:szCs w:val="22"/>
          <w:lang w:val="x-none"/>
        </w:rPr>
        <w:t xml:space="preserve"> </w:t>
      </w:r>
    </w:p>
    <w:p w:rsidR="00BC0A34" w:rsidRDefault="00BC0A34" w:rsidP="00856FF0">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“Jervis’s Realism</w:t>
      </w:r>
      <w:r w:rsidR="00EF4557" w:rsidRPr="00BC120E">
        <w:rPr>
          <w:rFonts w:ascii="Palatino Linotype" w:eastAsia="CG Times" w:hAnsi="Palatino Linotype" w:cs="Georgia"/>
          <w:color w:val="000000"/>
          <w:sz w:val="22"/>
          <w:szCs w:val="22"/>
        </w:rPr>
        <w:t>,</w:t>
      </w:r>
      <w:r w:rsidRPr="00BC120E">
        <w:rPr>
          <w:rFonts w:ascii="Palatino Linotype" w:eastAsia="CG Times" w:hAnsi="Palatino Linotype" w:cs="Georgia"/>
          <w:color w:val="000000"/>
          <w:sz w:val="22"/>
          <w:szCs w:val="22"/>
        </w:rPr>
        <w:t xml:space="preserve">” </w:t>
      </w:r>
      <w:r w:rsidR="00BC120E">
        <w:rPr>
          <w:rFonts w:ascii="Palatino Linotype" w:eastAsia="CG Times" w:hAnsi="Palatino Linotype" w:cs="Georgia"/>
          <w:color w:val="000000"/>
          <w:sz w:val="22"/>
          <w:szCs w:val="22"/>
        </w:rPr>
        <w:t xml:space="preserve">in </w:t>
      </w:r>
      <w:r w:rsidR="00EF4557" w:rsidRPr="00BC120E">
        <w:rPr>
          <w:rFonts w:ascii="Palatino Linotype" w:eastAsia="CG Times" w:hAnsi="Palatino Linotype" w:cs="Georgia"/>
          <w:color w:val="000000"/>
          <w:sz w:val="22"/>
          <w:szCs w:val="22"/>
        </w:rPr>
        <w:t xml:space="preserve">James W. Davis, ed., </w:t>
      </w:r>
      <w:r w:rsidR="00EF4557" w:rsidRPr="00BC120E">
        <w:rPr>
          <w:rFonts w:ascii="Palatino Linotype" w:eastAsia="CG Times" w:hAnsi="Palatino Linotype" w:cs="Georgia"/>
          <w:i/>
          <w:color w:val="000000"/>
          <w:sz w:val="22"/>
          <w:szCs w:val="22"/>
        </w:rPr>
        <w:t>Psychology, Strategy and Conflict:</w:t>
      </w:r>
      <w:r w:rsidRPr="00BC120E">
        <w:rPr>
          <w:rFonts w:ascii="Palatino Linotype" w:eastAsia="CG Times" w:hAnsi="Palatino Linotype" w:cs="Georgia"/>
          <w:i/>
          <w:color w:val="000000"/>
          <w:sz w:val="22"/>
          <w:szCs w:val="22"/>
        </w:rPr>
        <w:t xml:space="preserve"> </w:t>
      </w:r>
      <w:r w:rsidRPr="00BC120E">
        <w:rPr>
          <w:rFonts w:ascii="Palatino Linotype" w:eastAsia="CG Times" w:hAnsi="Palatino Linotype" w:cs="Georgia"/>
          <w:i/>
          <w:iCs/>
          <w:color w:val="000000"/>
          <w:sz w:val="22"/>
          <w:szCs w:val="22"/>
        </w:rPr>
        <w:t>Perceptions of Insecurity</w:t>
      </w:r>
      <w:r w:rsidR="00EF4557" w:rsidRPr="00BC120E">
        <w:rPr>
          <w:rFonts w:ascii="Palatino Linotype" w:eastAsia="CG Times" w:hAnsi="Palatino Linotype" w:cs="Georgia"/>
          <w:i/>
          <w:iCs/>
          <w:color w:val="000000"/>
          <w:sz w:val="22"/>
          <w:szCs w:val="22"/>
        </w:rPr>
        <w:t xml:space="preserve"> in</w:t>
      </w:r>
      <w:r w:rsidRPr="00BC120E">
        <w:rPr>
          <w:rFonts w:ascii="Palatino Linotype" w:eastAsia="CG Times" w:hAnsi="Palatino Linotype" w:cs="Georgia"/>
          <w:i/>
          <w:iCs/>
          <w:color w:val="000000"/>
          <w:sz w:val="22"/>
          <w:szCs w:val="22"/>
        </w:rPr>
        <w:t xml:space="preserve"> International Relations Theory</w:t>
      </w:r>
      <w:r w:rsidR="00EF4557" w:rsidRPr="00BC120E">
        <w:rPr>
          <w:rFonts w:ascii="Palatino Linotype" w:eastAsia="CG Times" w:hAnsi="Palatino Linotype" w:cs="Georgia"/>
          <w:i/>
          <w:iCs/>
          <w:color w:val="000000"/>
          <w:sz w:val="22"/>
          <w:szCs w:val="22"/>
        </w:rPr>
        <w:t xml:space="preserve"> </w:t>
      </w:r>
      <w:r w:rsidRPr="00BC120E">
        <w:rPr>
          <w:rFonts w:ascii="Palatino Linotype" w:eastAsia="CG Times" w:hAnsi="Palatino Linotype" w:cs="Georgia"/>
          <w:color w:val="000000"/>
          <w:sz w:val="22"/>
          <w:szCs w:val="22"/>
        </w:rPr>
        <w:t>(</w:t>
      </w:r>
      <w:r w:rsidR="00EF4557" w:rsidRPr="00BC120E">
        <w:rPr>
          <w:rFonts w:ascii="Palatino Linotype" w:eastAsia="CG Times" w:hAnsi="Palatino Linotype" w:cs="Georgia"/>
          <w:color w:val="000000"/>
          <w:sz w:val="22"/>
          <w:szCs w:val="22"/>
        </w:rPr>
        <w:t>New York: Routledge,</w:t>
      </w:r>
      <w:r w:rsidRPr="00BC120E">
        <w:rPr>
          <w:rFonts w:ascii="Palatino Linotype" w:eastAsia="CG Times" w:hAnsi="Palatino Linotype" w:cs="Georgia"/>
          <w:color w:val="000000"/>
          <w:sz w:val="22"/>
          <w:szCs w:val="22"/>
        </w:rPr>
        <w:t xml:space="preserve"> 201</w:t>
      </w:r>
      <w:r w:rsidR="00EF4557" w:rsidRPr="00BC120E">
        <w:rPr>
          <w:rFonts w:ascii="Palatino Linotype" w:eastAsia="CG Times" w:hAnsi="Palatino Linotype" w:cs="Georgia"/>
          <w:color w:val="000000"/>
          <w:sz w:val="22"/>
          <w:szCs w:val="22"/>
        </w:rPr>
        <w:t>3</w:t>
      </w:r>
      <w:r w:rsidRPr="00BC120E">
        <w:rPr>
          <w:rFonts w:ascii="Palatino Linotype" w:eastAsia="CG Times" w:hAnsi="Palatino Linotype" w:cs="Georgia"/>
          <w:color w:val="000000"/>
          <w:sz w:val="22"/>
          <w:szCs w:val="22"/>
        </w:rPr>
        <w:t>).</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“Neoclassical Realism and State Mobilization: Expansionist Ideology in the Age of Mass Politics,” in Steve Lobell, Jeffrey Taliaferro, and Norrin </w:t>
      </w:r>
      <w:proofErr w:type="spellStart"/>
      <w:r w:rsidRPr="00BC120E">
        <w:rPr>
          <w:rFonts w:ascii="Palatino Linotype" w:eastAsia="CG Times" w:hAnsi="Palatino Linotype" w:cs="Georgia"/>
          <w:color w:val="000000"/>
          <w:sz w:val="22"/>
          <w:szCs w:val="22"/>
        </w:rPr>
        <w:t>Ripsman</w:t>
      </w:r>
      <w:proofErr w:type="spellEnd"/>
      <w:r w:rsidRPr="00BC120E">
        <w:rPr>
          <w:rFonts w:ascii="Palatino Linotype" w:eastAsia="CG Times" w:hAnsi="Palatino Linotype" w:cs="Georgia"/>
          <w:color w:val="000000"/>
          <w:sz w:val="22"/>
          <w:szCs w:val="22"/>
        </w:rPr>
        <w:t xml:space="preserve">, eds., </w:t>
      </w:r>
      <w:r w:rsidRPr="00BC120E">
        <w:rPr>
          <w:rFonts w:ascii="Palatino Linotype" w:eastAsia="CG Times" w:hAnsi="Palatino Linotype" w:cs="Georgia"/>
          <w:i/>
          <w:iCs/>
          <w:color w:val="000000"/>
          <w:sz w:val="22"/>
          <w:szCs w:val="22"/>
        </w:rPr>
        <w:t>Neoclassical Realism, the State, and Foreign Policy</w:t>
      </w:r>
      <w:r w:rsidRPr="00BC120E">
        <w:rPr>
          <w:rFonts w:ascii="Palatino Linotype" w:eastAsia="CG Times" w:hAnsi="Palatino Linotype" w:cs="Georgia"/>
          <w:color w:val="000000"/>
          <w:sz w:val="22"/>
          <w:szCs w:val="22"/>
        </w:rPr>
        <w:t xml:space="preserve"> (</w:t>
      </w:r>
      <w:r w:rsidR="00EF4557" w:rsidRPr="00BC120E">
        <w:rPr>
          <w:rFonts w:ascii="Palatino Linotype" w:eastAsia="CG Times" w:hAnsi="Palatino Linotype" w:cs="Georgia"/>
          <w:color w:val="000000"/>
          <w:sz w:val="22"/>
          <w:szCs w:val="22"/>
        </w:rPr>
        <w:t xml:space="preserve">New York: </w:t>
      </w:r>
      <w:r w:rsidRPr="00BC120E">
        <w:rPr>
          <w:rFonts w:ascii="Palatino Linotype" w:eastAsia="CG Times" w:hAnsi="Palatino Linotype" w:cs="Georgia"/>
          <w:color w:val="000000"/>
          <w:sz w:val="22"/>
          <w:szCs w:val="22"/>
        </w:rPr>
        <w:t>Cambridge U</w:t>
      </w:r>
      <w:r w:rsidR="00EF4557" w:rsidRPr="00BC120E">
        <w:rPr>
          <w:rFonts w:ascii="Palatino Linotype" w:eastAsia="CG Times" w:hAnsi="Palatino Linotype" w:cs="Georgia"/>
          <w:color w:val="000000"/>
          <w:sz w:val="22"/>
          <w:szCs w:val="22"/>
        </w:rPr>
        <w:t xml:space="preserve">niversity </w:t>
      </w:r>
      <w:r w:rsidRPr="00BC120E">
        <w:rPr>
          <w:rFonts w:ascii="Palatino Linotype" w:eastAsia="CG Times" w:hAnsi="Palatino Linotype" w:cs="Georgia"/>
          <w:color w:val="000000"/>
          <w:sz w:val="22"/>
          <w:szCs w:val="22"/>
        </w:rPr>
        <w:t>P</w:t>
      </w:r>
      <w:r w:rsidR="00EF4557" w:rsidRPr="00BC120E">
        <w:rPr>
          <w:rFonts w:ascii="Palatino Linotype" w:eastAsia="CG Times" w:hAnsi="Palatino Linotype" w:cs="Georgia"/>
          <w:color w:val="000000"/>
          <w:sz w:val="22"/>
          <w:szCs w:val="22"/>
        </w:rPr>
        <w:t>ress</w:t>
      </w:r>
      <w:r w:rsidRPr="00BC120E">
        <w:rPr>
          <w:rFonts w:ascii="Palatino Linotype" w:eastAsia="CG Times" w:hAnsi="Palatino Linotype" w:cs="Georgia"/>
          <w:color w:val="000000"/>
          <w:sz w:val="22"/>
          <w:szCs w:val="22"/>
        </w:rPr>
        <w:t xml:space="preserve">, 2009). </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"The Progressiveness of Neoclassical Realism," in Colin Elman and Miriam </w:t>
      </w:r>
      <w:proofErr w:type="spellStart"/>
      <w:r w:rsidRPr="00BC120E">
        <w:rPr>
          <w:rFonts w:ascii="Palatino Linotype" w:eastAsia="CG Times" w:hAnsi="Palatino Linotype" w:cs="Georgia"/>
          <w:color w:val="000000"/>
          <w:sz w:val="22"/>
          <w:szCs w:val="22"/>
        </w:rPr>
        <w:t>Fendius</w:t>
      </w:r>
      <w:proofErr w:type="spellEnd"/>
      <w:r w:rsidRPr="00BC120E">
        <w:rPr>
          <w:rFonts w:ascii="Palatino Linotype" w:eastAsia="CG Times" w:hAnsi="Palatino Linotype" w:cs="Georgia"/>
          <w:color w:val="000000"/>
          <w:sz w:val="22"/>
          <w:szCs w:val="22"/>
        </w:rPr>
        <w:t xml:space="preserve"> Elman, eds., </w:t>
      </w:r>
      <w:r w:rsidRPr="00BC120E">
        <w:rPr>
          <w:rFonts w:ascii="Palatino Linotype" w:eastAsia="CG Times" w:hAnsi="Palatino Linotype" w:cs="Georgia"/>
          <w:i/>
          <w:color w:val="000000"/>
          <w:sz w:val="22"/>
          <w:szCs w:val="22"/>
        </w:rPr>
        <w:t>Progress in International Relations Theory: Appraising the Field</w:t>
      </w:r>
      <w:r w:rsidRPr="00BC120E">
        <w:rPr>
          <w:rFonts w:ascii="Palatino Linotype" w:eastAsia="CG Times" w:hAnsi="Palatino Linotype" w:cs="Georgia"/>
          <w:color w:val="000000"/>
          <w:sz w:val="22"/>
          <w:szCs w:val="22"/>
        </w:rPr>
        <w:t xml:space="preserve"> (</w:t>
      </w:r>
      <w:r w:rsidR="00EF4557" w:rsidRPr="00BC120E">
        <w:rPr>
          <w:rFonts w:ascii="Palatino Linotype" w:eastAsia="CG Times" w:hAnsi="Palatino Linotype" w:cs="Georgia"/>
          <w:color w:val="000000"/>
          <w:sz w:val="22"/>
          <w:szCs w:val="22"/>
        </w:rPr>
        <w:t xml:space="preserve">Cambridge Mass.: </w:t>
      </w:r>
      <w:r w:rsidRPr="00BC120E">
        <w:rPr>
          <w:rFonts w:ascii="Palatino Linotype" w:eastAsia="CG Times" w:hAnsi="Palatino Linotype" w:cs="Georgia"/>
          <w:color w:val="000000"/>
          <w:sz w:val="22"/>
          <w:szCs w:val="22"/>
        </w:rPr>
        <w:t>MIT Press, 2003).</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"New Realist Research on Alliances: Refining, Not Refuting, Waltz's Balancing Proposition," reprinted in John Vasquez and Colin Elman, eds., </w:t>
      </w:r>
      <w:r w:rsidRPr="00BC120E">
        <w:rPr>
          <w:rFonts w:ascii="Palatino Linotype" w:eastAsia="CG Times" w:hAnsi="Palatino Linotype" w:cs="Georgia"/>
          <w:i/>
          <w:color w:val="000000"/>
          <w:sz w:val="22"/>
          <w:szCs w:val="22"/>
        </w:rPr>
        <w:t>Realism and the Balancing of Power: The New Debate</w:t>
      </w:r>
      <w:r w:rsidRPr="00BC120E">
        <w:rPr>
          <w:rFonts w:ascii="Palatino Linotype" w:eastAsia="CG Times" w:hAnsi="Palatino Linotype" w:cs="Georgia"/>
          <w:color w:val="000000"/>
          <w:sz w:val="22"/>
          <w:szCs w:val="22"/>
        </w:rPr>
        <w:t xml:space="preserve"> (</w:t>
      </w:r>
      <w:r w:rsidR="00EF4557" w:rsidRPr="00BC120E">
        <w:rPr>
          <w:rFonts w:ascii="Palatino Linotype" w:eastAsia="CG Times" w:hAnsi="Palatino Linotype" w:cs="Georgia"/>
          <w:color w:val="000000"/>
          <w:sz w:val="22"/>
          <w:szCs w:val="22"/>
        </w:rPr>
        <w:t xml:space="preserve">New York: </w:t>
      </w:r>
      <w:r w:rsidRPr="00BC120E">
        <w:rPr>
          <w:rFonts w:ascii="Palatino Linotype" w:eastAsia="CG Times" w:hAnsi="Palatino Linotype" w:cs="Georgia"/>
          <w:color w:val="000000"/>
          <w:sz w:val="22"/>
          <w:szCs w:val="22"/>
        </w:rPr>
        <w:t>Prentice Hall, 2003).</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lastRenderedPageBreak/>
        <w:t>"The Concept of Alliance," in Yoichi Funabashi, ed.,</w:t>
      </w:r>
      <w:r w:rsidRPr="00BC120E">
        <w:rPr>
          <w:rFonts w:ascii="Palatino Linotype" w:eastAsia="CG Times" w:hAnsi="Palatino Linotype" w:cs="Georgia"/>
          <w:i/>
          <w:iCs/>
          <w:color w:val="000000"/>
          <w:sz w:val="22"/>
          <w:szCs w:val="22"/>
        </w:rPr>
        <w:t xml:space="preserve"> </w:t>
      </w:r>
      <w:r w:rsidRPr="00BC120E">
        <w:rPr>
          <w:rFonts w:ascii="Palatino Linotype" w:eastAsia="CG Times" w:hAnsi="Palatino Linotype" w:cs="Georgia"/>
          <w:i/>
          <w:color w:val="000000"/>
          <w:sz w:val="22"/>
          <w:szCs w:val="22"/>
        </w:rPr>
        <w:t>Alliance Tomorrow: Security Arrangements After the Cold War</w:t>
      </w:r>
      <w:r w:rsidRPr="00BC120E">
        <w:rPr>
          <w:rFonts w:ascii="Palatino Linotype" w:eastAsia="CG Times" w:hAnsi="Palatino Linotype" w:cs="Georgia"/>
          <w:color w:val="000000"/>
          <w:sz w:val="22"/>
          <w:szCs w:val="22"/>
        </w:rPr>
        <w:t xml:space="preserve"> (</w:t>
      </w:r>
      <w:proofErr w:type="spellStart"/>
      <w:r w:rsidRPr="00BC120E">
        <w:rPr>
          <w:rFonts w:ascii="Palatino Linotype" w:eastAsia="CG Times" w:hAnsi="Palatino Linotype" w:cs="Georgia"/>
          <w:color w:val="000000"/>
          <w:sz w:val="22"/>
          <w:szCs w:val="22"/>
        </w:rPr>
        <w:t>Toyko</w:t>
      </w:r>
      <w:proofErr w:type="spellEnd"/>
      <w:r w:rsidRPr="00BC120E">
        <w:rPr>
          <w:rFonts w:ascii="Palatino Linotype" w:eastAsia="CG Times" w:hAnsi="Palatino Linotype" w:cs="Georgia"/>
          <w:color w:val="000000"/>
          <w:sz w:val="22"/>
          <w:szCs w:val="22"/>
        </w:rPr>
        <w:t xml:space="preserve">: The Tokyo Foundation, 2001) </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"The Twenty Years' Crisis, 1919-1939: Why a Concert Didn't Arise," in Colin Elman and Miriam </w:t>
      </w:r>
      <w:proofErr w:type="spellStart"/>
      <w:r w:rsidRPr="00BC120E">
        <w:rPr>
          <w:rFonts w:ascii="Palatino Linotype" w:eastAsia="CG Times" w:hAnsi="Palatino Linotype" w:cs="Georgia"/>
          <w:color w:val="000000"/>
          <w:sz w:val="22"/>
          <w:szCs w:val="22"/>
        </w:rPr>
        <w:t>Fendius</w:t>
      </w:r>
      <w:proofErr w:type="spellEnd"/>
      <w:r w:rsidRPr="00BC120E">
        <w:rPr>
          <w:rFonts w:ascii="Palatino Linotype" w:eastAsia="CG Times" w:hAnsi="Palatino Linotype" w:cs="Georgia"/>
          <w:color w:val="000000"/>
          <w:sz w:val="22"/>
          <w:szCs w:val="22"/>
        </w:rPr>
        <w:t xml:space="preserve"> Elman, eds., </w:t>
      </w:r>
      <w:r w:rsidRPr="00BC120E">
        <w:rPr>
          <w:rFonts w:ascii="Palatino Linotype" w:eastAsia="CG Times" w:hAnsi="Palatino Linotype" w:cs="Georgia"/>
          <w:i/>
          <w:color w:val="000000"/>
          <w:sz w:val="22"/>
          <w:szCs w:val="22"/>
        </w:rPr>
        <w:t>Bridges and Boundaries: Historians, Political Scientists, and the Study of International Relations</w:t>
      </w:r>
      <w:r w:rsidRPr="00BC120E">
        <w:rPr>
          <w:rFonts w:ascii="Palatino Linotype" w:eastAsia="CG Times" w:hAnsi="Palatino Linotype" w:cs="Georgia"/>
          <w:color w:val="000000"/>
          <w:sz w:val="22"/>
          <w:szCs w:val="22"/>
        </w:rPr>
        <w:t xml:space="preserve"> (Cambridge: MIT Press, 2001).</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"Democracy in the Post-Cold War Era," in </w:t>
      </w:r>
      <w:proofErr w:type="spellStart"/>
      <w:r w:rsidRPr="00BC120E">
        <w:rPr>
          <w:rFonts w:ascii="Palatino Linotype" w:eastAsia="CG Times" w:hAnsi="Palatino Linotype" w:cs="Georgia"/>
          <w:color w:val="000000"/>
          <w:sz w:val="22"/>
          <w:szCs w:val="22"/>
        </w:rPr>
        <w:t>Bertel</w:t>
      </w:r>
      <w:proofErr w:type="spellEnd"/>
      <w:r w:rsidRPr="00BC120E">
        <w:rPr>
          <w:rFonts w:ascii="Palatino Linotype" w:eastAsia="CG Times" w:hAnsi="Palatino Linotype" w:cs="Georgia"/>
          <w:color w:val="000000"/>
          <w:sz w:val="22"/>
          <w:szCs w:val="22"/>
        </w:rPr>
        <w:t xml:space="preserve"> </w:t>
      </w:r>
      <w:proofErr w:type="spellStart"/>
      <w:r w:rsidRPr="00BC120E">
        <w:rPr>
          <w:rFonts w:ascii="Palatino Linotype" w:eastAsia="CG Times" w:hAnsi="Palatino Linotype" w:cs="Georgia"/>
          <w:color w:val="000000"/>
          <w:sz w:val="22"/>
          <w:szCs w:val="22"/>
        </w:rPr>
        <w:t>Heurlin</w:t>
      </w:r>
      <w:proofErr w:type="spellEnd"/>
      <w:r w:rsidRPr="00BC120E">
        <w:rPr>
          <w:rFonts w:ascii="Palatino Linotype" w:eastAsia="CG Times" w:hAnsi="Palatino Linotype" w:cs="Georgia"/>
          <w:color w:val="000000"/>
          <w:sz w:val="22"/>
          <w:szCs w:val="22"/>
        </w:rPr>
        <w:t xml:space="preserve"> and </w:t>
      </w:r>
      <w:proofErr w:type="spellStart"/>
      <w:r w:rsidRPr="00BC120E">
        <w:rPr>
          <w:rFonts w:ascii="Palatino Linotype" w:eastAsia="CG Times" w:hAnsi="Palatino Linotype" w:cs="Georgia"/>
          <w:color w:val="000000"/>
          <w:sz w:val="22"/>
          <w:szCs w:val="22"/>
        </w:rPr>
        <w:t>Birthe</w:t>
      </w:r>
      <w:proofErr w:type="spellEnd"/>
      <w:r w:rsidRPr="00BC120E">
        <w:rPr>
          <w:rFonts w:ascii="Palatino Linotype" w:eastAsia="CG Times" w:hAnsi="Palatino Linotype" w:cs="Georgia"/>
          <w:color w:val="000000"/>
          <w:sz w:val="22"/>
          <w:szCs w:val="22"/>
        </w:rPr>
        <w:t xml:space="preserve"> Hansen, eds., </w:t>
      </w:r>
      <w:r w:rsidRPr="00BC120E">
        <w:rPr>
          <w:rFonts w:ascii="Palatino Linotype" w:eastAsia="CG Times" w:hAnsi="Palatino Linotype" w:cs="Georgia"/>
          <w:i/>
          <w:color w:val="000000"/>
          <w:sz w:val="22"/>
          <w:szCs w:val="22"/>
        </w:rPr>
        <w:t>The New World Order: Contrasting Theories</w:t>
      </w:r>
      <w:r w:rsidRPr="00BC120E">
        <w:rPr>
          <w:rFonts w:ascii="Palatino Linotype" w:eastAsia="CG Times" w:hAnsi="Palatino Linotype" w:cs="Georgia"/>
          <w:color w:val="000000"/>
          <w:sz w:val="22"/>
          <w:szCs w:val="22"/>
        </w:rPr>
        <w:t xml:space="preserve"> (New York: Macmillan, 2000). </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"U.S. Democracy Promotion: Realist Reflections," in Takashi </w:t>
      </w:r>
      <w:proofErr w:type="spellStart"/>
      <w:r w:rsidRPr="00BC120E">
        <w:rPr>
          <w:rFonts w:ascii="Palatino Linotype" w:eastAsia="CG Times" w:hAnsi="Palatino Linotype" w:cs="Georgia"/>
          <w:color w:val="000000"/>
          <w:sz w:val="22"/>
          <w:szCs w:val="22"/>
        </w:rPr>
        <w:t>Inoguchi</w:t>
      </w:r>
      <w:proofErr w:type="spellEnd"/>
      <w:r w:rsidRPr="00BC120E">
        <w:rPr>
          <w:rFonts w:ascii="Palatino Linotype" w:eastAsia="CG Times" w:hAnsi="Palatino Linotype" w:cs="Georgia"/>
          <w:color w:val="000000"/>
          <w:sz w:val="22"/>
          <w:szCs w:val="22"/>
        </w:rPr>
        <w:t xml:space="preserve">, G. John Ikenberry, and Michael Cox, eds., </w:t>
      </w:r>
      <w:r w:rsidRPr="00BC120E">
        <w:rPr>
          <w:rFonts w:ascii="Palatino Linotype" w:eastAsia="CG Times" w:hAnsi="Palatino Linotype" w:cs="Georgia"/>
          <w:i/>
          <w:color w:val="000000"/>
          <w:sz w:val="22"/>
          <w:szCs w:val="22"/>
        </w:rPr>
        <w:t>American Democracy Promotion: Impulses, Strategies and Impacts</w:t>
      </w:r>
      <w:r w:rsidRPr="00BC120E">
        <w:rPr>
          <w:rFonts w:ascii="Palatino Linotype" w:eastAsia="CG Times" w:hAnsi="Palatino Linotype" w:cs="Georgia"/>
          <w:color w:val="000000"/>
          <w:sz w:val="22"/>
          <w:szCs w:val="22"/>
        </w:rPr>
        <w:t xml:space="preserve"> (Oxford: Oxford University Press, 2000). </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"Managing the Rise of Great Powers: History and Theory," in Alastair Iain Johnston and Robert Ross, eds., </w:t>
      </w:r>
      <w:r w:rsidRPr="00BC120E">
        <w:rPr>
          <w:rFonts w:ascii="Palatino Linotype" w:eastAsia="CG Times" w:hAnsi="Palatino Linotype" w:cs="Georgia"/>
          <w:i/>
          <w:color w:val="000000"/>
          <w:sz w:val="22"/>
          <w:szCs w:val="22"/>
        </w:rPr>
        <w:t>Engaging China: Managing a Rising Power</w:t>
      </w:r>
      <w:r w:rsidRPr="00BC120E">
        <w:rPr>
          <w:rFonts w:ascii="Palatino Linotype" w:eastAsia="CG Times" w:hAnsi="Palatino Linotype" w:cs="Georgia"/>
          <w:color w:val="000000"/>
          <w:sz w:val="22"/>
          <w:szCs w:val="22"/>
        </w:rPr>
        <w:t xml:space="preserve"> (London and New York: Routledge Press, 1999).  </w:t>
      </w: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"Realism and The Present Great-Power System: Growth and Positional Competition Over Scarce Resources," in Ethan </w:t>
      </w:r>
      <w:proofErr w:type="spellStart"/>
      <w:r w:rsidRPr="00BC120E">
        <w:rPr>
          <w:rFonts w:ascii="Palatino Linotype" w:eastAsia="CG Times" w:hAnsi="Palatino Linotype" w:cs="Georgia"/>
          <w:color w:val="000000"/>
          <w:sz w:val="22"/>
          <w:szCs w:val="22"/>
        </w:rPr>
        <w:t>Kapstein</w:t>
      </w:r>
      <w:proofErr w:type="spellEnd"/>
      <w:r w:rsidRPr="00BC120E">
        <w:rPr>
          <w:rFonts w:ascii="Palatino Linotype" w:eastAsia="CG Times" w:hAnsi="Palatino Linotype" w:cs="Georgia"/>
          <w:color w:val="000000"/>
          <w:sz w:val="22"/>
          <w:szCs w:val="22"/>
        </w:rPr>
        <w:t xml:space="preserve"> and Michael </w:t>
      </w:r>
      <w:proofErr w:type="spellStart"/>
      <w:r w:rsidRPr="00BC120E">
        <w:rPr>
          <w:rFonts w:ascii="Palatino Linotype" w:eastAsia="CG Times" w:hAnsi="Palatino Linotype" w:cs="Georgia"/>
          <w:color w:val="000000"/>
          <w:sz w:val="22"/>
          <w:szCs w:val="22"/>
        </w:rPr>
        <w:t>Mastanduno</w:t>
      </w:r>
      <w:proofErr w:type="spellEnd"/>
      <w:r w:rsidRPr="00BC120E">
        <w:rPr>
          <w:rFonts w:ascii="Palatino Linotype" w:eastAsia="CG Times" w:hAnsi="Palatino Linotype" w:cs="Georgia"/>
          <w:color w:val="000000"/>
          <w:sz w:val="22"/>
          <w:szCs w:val="22"/>
        </w:rPr>
        <w:t xml:space="preserve">, eds., </w:t>
      </w:r>
      <w:r w:rsidRPr="00BC120E">
        <w:rPr>
          <w:rFonts w:ascii="Palatino Linotype" w:eastAsia="CG Times" w:hAnsi="Palatino Linotype" w:cs="Georgia"/>
          <w:i/>
          <w:color w:val="000000"/>
          <w:sz w:val="22"/>
          <w:szCs w:val="22"/>
        </w:rPr>
        <w:t>Unipolar Politics: Realism and State Strategies After the Cold War</w:t>
      </w:r>
      <w:r w:rsidRPr="00BC120E">
        <w:rPr>
          <w:rFonts w:ascii="Palatino Linotype" w:eastAsia="CG Times" w:hAnsi="Palatino Linotype" w:cs="Georgia"/>
          <w:color w:val="000000"/>
          <w:sz w:val="22"/>
          <w:szCs w:val="22"/>
        </w:rPr>
        <w:t xml:space="preserve"> (New York: Columbia University Press, 1999).</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"Neorealism's Status-Quo Bias: What Security Dilemma?" in Benjamin Frankel, ed., </w:t>
      </w:r>
      <w:r w:rsidRPr="00BC120E">
        <w:rPr>
          <w:rFonts w:ascii="Palatino Linotype" w:eastAsia="CG Times" w:hAnsi="Palatino Linotype" w:cs="Georgia"/>
          <w:i/>
          <w:color w:val="000000"/>
          <w:sz w:val="22"/>
          <w:szCs w:val="22"/>
        </w:rPr>
        <w:t>Realism: Restatements and Renewal</w:t>
      </w:r>
      <w:r w:rsidRPr="00BC120E">
        <w:rPr>
          <w:rFonts w:ascii="Palatino Linotype" w:eastAsia="CG Times" w:hAnsi="Palatino Linotype" w:cs="Georgia"/>
          <w:color w:val="000000"/>
          <w:sz w:val="22"/>
          <w:szCs w:val="22"/>
        </w:rPr>
        <w:t xml:space="preserve"> (London and NY: Frank Cass, 1996). </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w:t>
      </w:r>
      <w:proofErr w:type="spellStart"/>
      <w:r w:rsidRPr="00BC120E">
        <w:rPr>
          <w:rFonts w:ascii="Palatino Linotype" w:eastAsia="CG Times" w:hAnsi="Palatino Linotype" w:cs="Georgia"/>
          <w:color w:val="000000"/>
          <w:sz w:val="22"/>
          <w:szCs w:val="22"/>
        </w:rPr>
        <w:t>Bandwagoning</w:t>
      </w:r>
      <w:proofErr w:type="spellEnd"/>
      <w:r w:rsidRPr="00BC120E">
        <w:rPr>
          <w:rFonts w:ascii="Palatino Linotype" w:eastAsia="CG Times" w:hAnsi="Palatino Linotype" w:cs="Georgia"/>
          <w:color w:val="000000"/>
          <w:sz w:val="22"/>
          <w:szCs w:val="22"/>
        </w:rPr>
        <w:t xml:space="preserve"> For Profit: Bringing The Revisionist State Back In," reprinted in Michael E. Brown, Sean M. Lynn-Jones, and Steven Miller, eds., </w:t>
      </w:r>
      <w:r w:rsidRPr="00BC120E">
        <w:rPr>
          <w:rFonts w:ascii="Palatino Linotype" w:eastAsia="CG Times" w:hAnsi="Palatino Linotype" w:cs="Georgia"/>
          <w:i/>
          <w:color w:val="000000"/>
          <w:sz w:val="22"/>
          <w:szCs w:val="22"/>
        </w:rPr>
        <w:t>The Perils of Anarchy: Contemporary Realism and International Security</w:t>
      </w:r>
      <w:r w:rsidRPr="00BC120E">
        <w:rPr>
          <w:rFonts w:ascii="Palatino Linotype" w:eastAsia="CG Times" w:hAnsi="Palatino Linotype" w:cs="Georgia"/>
          <w:color w:val="000000"/>
          <w:sz w:val="22"/>
          <w:szCs w:val="22"/>
        </w:rPr>
        <w:t xml:space="preserve"> (Cambridge, Mass.: MIT Press, 1995).</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"Hitler's Tripolar Strategy For World Conquest," in Jack L. Snyder and Robert Jervis, eds., </w:t>
      </w:r>
      <w:r w:rsidRPr="00BC120E">
        <w:rPr>
          <w:rFonts w:ascii="Palatino Linotype" w:eastAsia="CG Times" w:hAnsi="Palatino Linotype" w:cs="Georgia"/>
          <w:i/>
          <w:color w:val="000000"/>
          <w:sz w:val="22"/>
          <w:szCs w:val="22"/>
        </w:rPr>
        <w:t>Coping With Complexity in the International System</w:t>
      </w:r>
      <w:r w:rsidRPr="00BC120E">
        <w:rPr>
          <w:rFonts w:ascii="Palatino Linotype" w:eastAsia="CG Times" w:hAnsi="Palatino Linotype" w:cs="Georgia"/>
          <w:color w:val="000000"/>
          <w:sz w:val="22"/>
          <w:szCs w:val="22"/>
        </w:rPr>
        <w:t xml:space="preserve"> (Boulder, Colorado: Westview Press, 1993).</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u w:val="single"/>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u w:val="single"/>
        </w:rPr>
        <w:t>BOOK REVIEWS</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i/>
          <w:iCs/>
          <w:color w:val="000000"/>
          <w:sz w:val="22"/>
          <w:szCs w:val="22"/>
        </w:rPr>
      </w:pPr>
      <w:r w:rsidRPr="00BC120E">
        <w:rPr>
          <w:rFonts w:ascii="Palatino Linotype" w:eastAsia="CG Times" w:hAnsi="Palatino Linotype" w:cs="Georgia"/>
          <w:color w:val="000000"/>
          <w:sz w:val="22"/>
          <w:szCs w:val="22"/>
        </w:rPr>
        <w:t xml:space="preserve">Jakub J. </w:t>
      </w:r>
      <w:proofErr w:type="spellStart"/>
      <w:r w:rsidRPr="00BC120E">
        <w:rPr>
          <w:rFonts w:ascii="Palatino Linotype" w:eastAsia="CG Times" w:hAnsi="Palatino Linotype" w:cs="Georgia"/>
          <w:color w:val="000000"/>
          <w:sz w:val="22"/>
          <w:szCs w:val="22"/>
        </w:rPr>
        <w:t>Grygiel</w:t>
      </w:r>
      <w:proofErr w:type="spellEnd"/>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u w:val="single"/>
        </w:rPr>
        <w:t>Great Powers and Geopolitical Change</w:t>
      </w:r>
      <w:r w:rsidRPr="00BC120E">
        <w:rPr>
          <w:rFonts w:ascii="Palatino Linotype" w:eastAsia="CG Times" w:hAnsi="Palatino Linotype" w:cs="Georgia"/>
          <w:color w:val="000000"/>
          <w:sz w:val="22"/>
          <w:szCs w:val="22"/>
        </w:rPr>
        <w:t xml:space="preserve"> (Johns Hopkins University Press, 2006). In </w:t>
      </w:r>
      <w:r w:rsidRPr="00BC120E">
        <w:rPr>
          <w:rFonts w:ascii="Palatino Linotype" w:eastAsia="CG Times" w:hAnsi="Palatino Linotype" w:cs="Georgia"/>
          <w:i/>
          <w:iCs/>
          <w:color w:val="000000"/>
          <w:sz w:val="22"/>
          <w:szCs w:val="22"/>
        </w:rPr>
        <w:t>Perspective on Politics.</w:t>
      </w:r>
    </w:p>
    <w:p w:rsidR="006F1AA1" w:rsidRPr="00BC120E" w:rsidRDefault="006F1AA1">
      <w:pPr>
        <w:rPr>
          <w:rFonts w:ascii="Palatino Linotype" w:eastAsia="CG Times" w:hAnsi="Palatino Linotype" w:cs="Georgia"/>
          <w:color w:val="000000"/>
          <w:sz w:val="22"/>
          <w:szCs w:val="22"/>
        </w:rPr>
      </w:pP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 xml:space="preserve">Michael C. Williams, </w:t>
      </w:r>
      <w:r w:rsidRPr="00BC120E">
        <w:rPr>
          <w:rFonts w:ascii="Palatino Linotype" w:hAnsi="Palatino Linotype" w:cs="Georgia"/>
          <w:color w:val="000000"/>
          <w:sz w:val="22"/>
          <w:szCs w:val="22"/>
          <w:u w:val="single"/>
        </w:rPr>
        <w:t>The Realist Tradition and the Limits of International Relations</w:t>
      </w:r>
      <w:r w:rsidRPr="00BC120E">
        <w:rPr>
          <w:rFonts w:ascii="Palatino Linotype" w:hAnsi="Palatino Linotype" w:cs="Georgia"/>
          <w:color w:val="000000"/>
          <w:sz w:val="22"/>
          <w:szCs w:val="22"/>
        </w:rPr>
        <w:t xml:space="preserve">  (Cambridge University Press, 2005). In </w:t>
      </w:r>
      <w:r w:rsidRPr="00BC120E">
        <w:rPr>
          <w:rFonts w:ascii="Palatino Linotype" w:hAnsi="Palatino Linotype" w:cs="Georgia"/>
          <w:i/>
          <w:iCs/>
          <w:color w:val="000000"/>
          <w:sz w:val="22"/>
          <w:szCs w:val="22"/>
        </w:rPr>
        <w:t>International Studies Review.</w:t>
      </w:r>
    </w:p>
    <w:p w:rsidR="006F1AA1" w:rsidRPr="00BC120E" w:rsidRDefault="006F1AA1">
      <w:pPr>
        <w:rPr>
          <w:rFonts w:ascii="Palatino Linotype" w:hAnsi="Palatino Linotype" w:cs="Georgia"/>
          <w:color w:val="000000"/>
          <w:sz w:val="22"/>
          <w:szCs w:val="22"/>
        </w:rPr>
      </w:pP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lastRenderedPageBreak/>
        <w:t xml:space="preserve">John D. Orme, </w:t>
      </w:r>
      <w:r w:rsidRPr="00BC120E">
        <w:rPr>
          <w:rFonts w:ascii="Palatino Linotype" w:hAnsi="Palatino Linotype" w:cs="Georgia"/>
          <w:color w:val="000000"/>
          <w:sz w:val="22"/>
          <w:szCs w:val="22"/>
          <w:u w:val="single"/>
        </w:rPr>
        <w:t>The Paradox of Peace: Leaders, Decisions, and Conflict Resolution</w:t>
      </w:r>
      <w:r w:rsidRPr="00BC120E">
        <w:rPr>
          <w:rFonts w:ascii="Palatino Linotype" w:hAnsi="Palatino Linotype" w:cs="Georgia"/>
          <w:color w:val="000000"/>
          <w:sz w:val="22"/>
          <w:szCs w:val="22"/>
        </w:rPr>
        <w:t xml:space="preserve"> (Palgrave Macmillan, 2004). In </w:t>
      </w:r>
      <w:r w:rsidRPr="00BC120E">
        <w:rPr>
          <w:rFonts w:ascii="Palatino Linotype" w:hAnsi="Palatino Linotype" w:cs="Georgia"/>
          <w:i/>
          <w:iCs/>
          <w:color w:val="000000"/>
          <w:sz w:val="22"/>
          <w:szCs w:val="22"/>
        </w:rPr>
        <w:t>Political Science Quarterly.</w:t>
      </w:r>
      <w:r w:rsidRPr="00BC120E">
        <w:rPr>
          <w:rFonts w:ascii="Palatino Linotype" w:hAnsi="Palatino Linotype" w:cs="Georgia"/>
          <w:color w:val="000000"/>
          <w:sz w:val="22"/>
          <w:szCs w:val="22"/>
        </w:rPr>
        <w:t xml:space="preserve"> </w:t>
      </w:r>
    </w:p>
    <w:p w:rsidR="006F1AA1" w:rsidRPr="00BC120E" w:rsidRDefault="006F1AA1">
      <w:pPr>
        <w:rPr>
          <w:rFonts w:ascii="Palatino Linotype" w:hAnsi="Palatino Linotype" w:cs="Georgia"/>
          <w:color w:val="000000"/>
          <w:sz w:val="22"/>
          <w:szCs w:val="22"/>
        </w:rPr>
      </w:pP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 xml:space="preserve">Jeffrey Taliaferro, </w:t>
      </w:r>
      <w:r w:rsidRPr="00BC120E">
        <w:rPr>
          <w:rFonts w:ascii="Palatino Linotype" w:hAnsi="Palatino Linotype" w:cs="Georgia"/>
          <w:color w:val="000000"/>
          <w:sz w:val="22"/>
          <w:szCs w:val="22"/>
          <w:u w:val="single"/>
        </w:rPr>
        <w:t>Balancing Risks: Great Power Intervention in the Periphery</w:t>
      </w:r>
      <w:r w:rsidRPr="00BC120E">
        <w:rPr>
          <w:rFonts w:ascii="Palatino Linotype" w:hAnsi="Palatino Linotype" w:cs="Georgia"/>
          <w:color w:val="000000"/>
          <w:sz w:val="22"/>
          <w:szCs w:val="22"/>
        </w:rPr>
        <w:t xml:space="preserve"> (Cornell University Press, 2004).  In</w:t>
      </w:r>
      <w:r w:rsidRPr="00BC120E">
        <w:rPr>
          <w:rFonts w:ascii="Palatino Linotype" w:hAnsi="Palatino Linotype" w:cs="Georgia"/>
          <w:i/>
          <w:iCs/>
          <w:color w:val="000000"/>
          <w:sz w:val="22"/>
          <w:szCs w:val="22"/>
        </w:rPr>
        <w:t xml:space="preserve"> Journal of Cold War Studies. </w:t>
      </w: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Martha </w:t>
      </w:r>
      <w:proofErr w:type="spellStart"/>
      <w:r w:rsidRPr="00BC120E">
        <w:rPr>
          <w:rFonts w:ascii="Palatino Linotype" w:eastAsia="CG Times" w:hAnsi="Palatino Linotype" w:cs="Georgia"/>
          <w:color w:val="000000"/>
          <w:sz w:val="22"/>
          <w:szCs w:val="22"/>
        </w:rPr>
        <w:t>Finnemore</w:t>
      </w:r>
      <w:proofErr w:type="spellEnd"/>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u w:val="single"/>
        </w:rPr>
        <w:t>The Purpose of Intervention: Changing Beliefs about the Use of Force</w:t>
      </w:r>
      <w:r w:rsidRPr="00BC120E">
        <w:rPr>
          <w:rFonts w:ascii="Palatino Linotype" w:eastAsia="CG Times" w:hAnsi="Palatino Linotype" w:cs="Georgia"/>
          <w:color w:val="000000"/>
          <w:sz w:val="22"/>
          <w:szCs w:val="22"/>
        </w:rPr>
        <w:t xml:space="preserve"> (Cornell University Press, 2003). In </w:t>
      </w:r>
      <w:r w:rsidRPr="00BC120E">
        <w:rPr>
          <w:rFonts w:ascii="Palatino Linotype" w:eastAsia="CG Times" w:hAnsi="Palatino Linotype" w:cs="Georgia"/>
          <w:color w:val="000000"/>
          <w:sz w:val="22"/>
          <w:szCs w:val="22"/>
          <w:u w:val="single"/>
        </w:rPr>
        <w:t>International Journal</w:t>
      </w:r>
      <w:r w:rsidRPr="00BC120E">
        <w:rPr>
          <w:rFonts w:ascii="Palatino Linotype" w:eastAsia="CG Times" w:hAnsi="Palatino Linotype" w:cs="Georgia"/>
          <w:color w:val="000000"/>
          <w:sz w:val="22"/>
          <w:szCs w:val="22"/>
        </w:rPr>
        <w:t>.</w:t>
      </w:r>
    </w:p>
    <w:p w:rsidR="006F1AA1" w:rsidRPr="00BC120E" w:rsidRDefault="006F1AA1">
      <w:pPr>
        <w:rPr>
          <w:rFonts w:ascii="Palatino Linotype" w:eastAsia="CG Times" w:hAnsi="Palatino Linotype" w:cs="Georgia"/>
          <w:color w:val="000000"/>
          <w:sz w:val="22"/>
          <w:szCs w:val="22"/>
        </w:rPr>
      </w:pP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Patrick James, </w:t>
      </w:r>
      <w:r w:rsidRPr="00BC120E">
        <w:rPr>
          <w:rFonts w:ascii="Palatino Linotype" w:eastAsia="CG Times" w:hAnsi="Palatino Linotype" w:cs="Georgia"/>
          <w:color w:val="000000"/>
          <w:sz w:val="22"/>
          <w:szCs w:val="22"/>
          <w:u w:val="single"/>
        </w:rPr>
        <w:t>International Relations and Scientific Progress: Structural Realism Reconsidered</w:t>
      </w:r>
      <w:r w:rsidRPr="00BC120E">
        <w:rPr>
          <w:rFonts w:ascii="Palatino Linotype" w:eastAsia="CG Times" w:hAnsi="Palatino Linotype" w:cs="Georgia"/>
          <w:color w:val="000000"/>
          <w:sz w:val="22"/>
          <w:szCs w:val="22"/>
        </w:rPr>
        <w:t xml:space="preserve"> (The Ohio State University Press, 2002). In </w:t>
      </w:r>
      <w:r w:rsidRPr="00BC120E">
        <w:rPr>
          <w:rFonts w:ascii="Palatino Linotype" w:eastAsia="CG Times" w:hAnsi="Palatino Linotype" w:cs="Georgia"/>
          <w:color w:val="000000"/>
          <w:sz w:val="22"/>
          <w:szCs w:val="22"/>
          <w:u w:val="single"/>
        </w:rPr>
        <w:t>Perspectives on Politics</w:t>
      </w:r>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rPr>
        <w:tab/>
      </w:r>
      <w:r w:rsidRPr="00BC120E">
        <w:rPr>
          <w:rFonts w:ascii="Palatino Linotype" w:eastAsia="CG Times" w:hAnsi="Palatino Linotype" w:cs="Georgia"/>
          <w:color w:val="000000"/>
          <w:sz w:val="22"/>
          <w:szCs w:val="22"/>
        </w:rPr>
        <w:tab/>
      </w:r>
    </w:p>
    <w:p w:rsidR="006F1AA1" w:rsidRPr="00BC120E" w:rsidRDefault="006F1AA1">
      <w:pPr>
        <w:rPr>
          <w:rFonts w:ascii="Palatino Linotype" w:eastAsia="CG Times" w:hAnsi="Palatino Linotype" w:cs="Georgia"/>
          <w:color w:val="000000"/>
          <w:sz w:val="22"/>
          <w:szCs w:val="22"/>
        </w:rPr>
      </w:pP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Kristian </w:t>
      </w:r>
      <w:proofErr w:type="spellStart"/>
      <w:r w:rsidRPr="00BC120E">
        <w:rPr>
          <w:rFonts w:ascii="Palatino Linotype" w:eastAsia="CG Times" w:hAnsi="Palatino Linotype" w:cs="Georgia"/>
          <w:color w:val="000000"/>
          <w:sz w:val="22"/>
          <w:szCs w:val="22"/>
        </w:rPr>
        <w:t>Skrede</w:t>
      </w:r>
      <w:proofErr w:type="spellEnd"/>
      <w:r w:rsidRPr="00BC120E">
        <w:rPr>
          <w:rFonts w:ascii="Palatino Linotype" w:eastAsia="CG Times" w:hAnsi="Palatino Linotype" w:cs="Georgia"/>
          <w:color w:val="000000"/>
          <w:sz w:val="22"/>
          <w:szCs w:val="22"/>
        </w:rPr>
        <w:t xml:space="preserve"> </w:t>
      </w:r>
      <w:proofErr w:type="spellStart"/>
      <w:r w:rsidRPr="00BC120E">
        <w:rPr>
          <w:rFonts w:ascii="Palatino Linotype" w:eastAsia="CG Times" w:hAnsi="Palatino Linotype" w:cs="Georgia"/>
          <w:color w:val="000000"/>
          <w:sz w:val="22"/>
          <w:szCs w:val="22"/>
        </w:rPr>
        <w:t>Gleditsch</w:t>
      </w:r>
      <w:proofErr w:type="spellEnd"/>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u w:val="single"/>
        </w:rPr>
        <w:t>All International Politics is Local: The Diffusion of Conflict, Integration, and Democratization</w:t>
      </w:r>
      <w:r w:rsidRPr="00BC120E">
        <w:rPr>
          <w:rFonts w:ascii="Palatino Linotype" w:eastAsia="CG Times" w:hAnsi="Palatino Linotype" w:cs="Georgia"/>
          <w:color w:val="000000"/>
          <w:sz w:val="22"/>
          <w:szCs w:val="22"/>
        </w:rPr>
        <w:t xml:space="preserve"> (The University of Michigan Press, 2002). In </w:t>
      </w:r>
      <w:r w:rsidRPr="00BC120E">
        <w:rPr>
          <w:rFonts w:ascii="Palatino Linotype" w:eastAsia="CG Times" w:hAnsi="Palatino Linotype" w:cs="Georgia"/>
          <w:color w:val="000000"/>
          <w:sz w:val="22"/>
          <w:szCs w:val="22"/>
          <w:u w:val="single"/>
        </w:rPr>
        <w:t>International History Review</w:t>
      </w:r>
      <w:r w:rsidRPr="00BC120E">
        <w:rPr>
          <w:rFonts w:ascii="Palatino Linotype" w:eastAsia="CG Times" w:hAnsi="Palatino Linotype" w:cs="Georgia"/>
          <w:color w:val="000000"/>
          <w:sz w:val="22"/>
          <w:szCs w:val="22"/>
        </w:rPr>
        <w:t xml:space="preserve">.  </w:t>
      </w:r>
    </w:p>
    <w:p w:rsidR="006F1AA1" w:rsidRPr="00BC120E" w:rsidRDefault="006F1AA1">
      <w:pPr>
        <w:rPr>
          <w:rFonts w:ascii="Palatino Linotype" w:eastAsia="CG Times" w:hAnsi="Palatino Linotype" w:cs="Georgia"/>
          <w:color w:val="000000"/>
          <w:sz w:val="22"/>
          <w:szCs w:val="22"/>
        </w:rPr>
      </w:pP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Vesna </w:t>
      </w:r>
      <w:proofErr w:type="spellStart"/>
      <w:r w:rsidRPr="00BC120E">
        <w:rPr>
          <w:rFonts w:ascii="Palatino Linotype" w:eastAsia="CG Times" w:hAnsi="Palatino Linotype" w:cs="Georgia"/>
          <w:color w:val="000000"/>
          <w:sz w:val="22"/>
          <w:szCs w:val="22"/>
        </w:rPr>
        <w:t>Danilovic</w:t>
      </w:r>
      <w:proofErr w:type="spellEnd"/>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u w:val="single"/>
        </w:rPr>
        <w:t>When the Stakes are High: Deterrence and Conflict Among Major Powers</w:t>
      </w:r>
      <w:r w:rsidRPr="00BC120E">
        <w:rPr>
          <w:rFonts w:ascii="Palatino Linotype" w:eastAsia="CG Times" w:hAnsi="Palatino Linotype" w:cs="Georgia"/>
          <w:color w:val="000000"/>
          <w:sz w:val="22"/>
          <w:szCs w:val="22"/>
        </w:rPr>
        <w:t xml:space="preserve"> (The University of Michigan Press, 2002), in </w:t>
      </w:r>
      <w:r w:rsidRPr="00BC120E">
        <w:rPr>
          <w:rFonts w:ascii="Palatino Linotype" w:eastAsia="CG Times" w:hAnsi="Palatino Linotype" w:cs="Georgia"/>
          <w:color w:val="000000"/>
          <w:sz w:val="22"/>
          <w:szCs w:val="22"/>
          <w:u w:val="single"/>
        </w:rPr>
        <w:t>International History Review</w:t>
      </w:r>
      <w:r w:rsidRPr="00BC120E">
        <w:rPr>
          <w:rFonts w:ascii="Palatino Linotype" w:eastAsia="CG Times" w:hAnsi="Palatino Linotype" w:cs="Georgia"/>
          <w:color w:val="000000"/>
          <w:sz w:val="22"/>
          <w:szCs w:val="22"/>
        </w:rPr>
        <w:t xml:space="preserve"> . </w:t>
      </w:r>
    </w:p>
    <w:p w:rsidR="006F1AA1" w:rsidRPr="00BC120E" w:rsidRDefault="006F1AA1">
      <w:pPr>
        <w:ind w:firstLine="720"/>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John A. Vasquez, ed., </w:t>
      </w:r>
      <w:r w:rsidRPr="00BC120E">
        <w:rPr>
          <w:rFonts w:ascii="Palatino Linotype" w:eastAsia="CG Times" w:hAnsi="Palatino Linotype" w:cs="Georgia"/>
          <w:color w:val="000000"/>
          <w:sz w:val="22"/>
          <w:szCs w:val="22"/>
          <w:u w:val="single"/>
        </w:rPr>
        <w:t>What Do We Know About War?</w:t>
      </w:r>
      <w:r w:rsidRPr="00BC120E">
        <w:rPr>
          <w:rFonts w:ascii="Palatino Linotype" w:eastAsia="CG Times" w:hAnsi="Palatino Linotype" w:cs="Georgia"/>
          <w:color w:val="000000"/>
          <w:sz w:val="22"/>
          <w:szCs w:val="22"/>
        </w:rPr>
        <w:t xml:space="preserve"> (The University of Michigan Press, 2001), in </w:t>
      </w:r>
      <w:r w:rsidRPr="00BC120E">
        <w:rPr>
          <w:rFonts w:ascii="Palatino Linotype" w:eastAsia="CG Times" w:hAnsi="Palatino Linotype" w:cs="Georgia"/>
          <w:color w:val="000000"/>
          <w:sz w:val="22"/>
          <w:szCs w:val="22"/>
          <w:u w:val="single"/>
        </w:rPr>
        <w:t>International History Review</w:t>
      </w:r>
      <w:r w:rsidRPr="00BC120E">
        <w:rPr>
          <w:rFonts w:ascii="Palatino Linotype" w:eastAsia="CG Times" w:hAnsi="Palatino Linotype" w:cs="Georgia"/>
          <w:color w:val="000000"/>
          <w:sz w:val="22"/>
          <w:szCs w:val="22"/>
        </w:rPr>
        <w:t xml:space="preserve"> Vol. 24, No. 4 (2002): 994-5. </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Paul Kennedy and William I. Hitchcock, eds., </w:t>
      </w:r>
      <w:r w:rsidRPr="00BC120E">
        <w:rPr>
          <w:rFonts w:ascii="Palatino Linotype" w:eastAsia="CG Times" w:hAnsi="Palatino Linotype" w:cs="Georgia"/>
          <w:color w:val="000000"/>
          <w:sz w:val="22"/>
          <w:szCs w:val="22"/>
          <w:u w:val="single"/>
        </w:rPr>
        <w:t>From War to Peace: Altered Strategic Landscapes in the Twentieth Century</w:t>
      </w:r>
      <w:r w:rsidRPr="00BC120E">
        <w:rPr>
          <w:rFonts w:ascii="Palatino Linotype" w:eastAsia="CG Times" w:hAnsi="Palatino Linotype" w:cs="Georgia"/>
          <w:color w:val="000000"/>
          <w:sz w:val="22"/>
          <w:szCs w:val="22"/>
        </w:rPr>
        <w:t xml:space="preserve"> (Yale University Press, 2000), in </w:t>
      </w:r>
      <w:r w:rsidRPr="00BC120E">
        <w:rPr>
          <w:rFonts w:ascii="Palatino Linotype" w:eastAsia="CG Times" w:hAnsi="Palatino Linotype" w:cs="Georgia"/>
          <w:color w:val="000000"/>
          <w:sz w:val="22"/>
          <w:szCs w:val="22"/>
          <w:u w:val="single"/>
        </w:rPr>
        <w:t>Journal of Cold War Studies</w:t>
      </w:r>
      <w:r w:rsidRPr="00BC120E">
        <w:rPr>
          <w:rFonts w:ascii="Palatino Linotype" w:eastAsia="CG Times" w:hAnsi="Palatino Linotype" w:cs="Georgia"/>
          <w:color w:val="000000"/>
          <w:sz w:val="22"/>
          <w:szCs w:val="22"/>
        </w:rPr>
        <w:t xml:space="preserve"> (2002).</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Roger Beaumont, </w:t>
      </w:r>
      <w:r w:rsidRPr="00BC120E">
        <w:rPr>
          <w:rFonts w:ascii="Palatino Linotype" w:eastAsia="CG Times" w:hAnsi="Palatino Linotype" w:cs="Georgia"/>
          <w:color w:val="000000"/>
          <w:sz w:val="22"/>
          <w:szCs w:val="22"/>
          <w:u w:val="single"/>
        </w:rPr>
        <w:t>The Nazi March to Chaos: The Hitler Era Through the Lenses of Chaos-Complexity Theory</w:t>
      </w:r>
      <w:r w:rsidRPr="00BC120E">
        <w:rPr>
          <w:rFonts w:ascii="Palatino Linotype" w:eastAsia="CG Times" w:hAnsi="Palatino Linotype" w:cs="Georgia"/>
          <w:color w:val="000000"/>
          <w:sz w:val="22"/>
          <w:szCs w:val="22"/>
        </w:rPr>
        <w:t xml:space="preserve"> (Praeger, 1999), in </w:t>
      </w:r>
      <w:r w:rsidRPr="00BC120E">
        <w:rPr>
          <w:rFonts w:ascii="Palatino Linotype" w:eastAsia="CG Times" w:hAnsi="Palatino Linotype" w:cs="Georgia"/>
          <w:color w:val="000000"/>
          <w:sz w:val="22"/>
          <w:szCs w:val="22"/>
          <w:u w:val="single"/>
        </w:rPr>
        <w:t>Journal of Military History</w:t>
      </w:r>
      <w:r w:rsidRPr="00BC120E">
        <w:rPr>
          <w:rFonts w:ascii="Palatino Linotype" w:eastAsia="CG Times" w:hAnsi="Palatino Linotype" w:cs="Georgia"/>
          <w:color w:val="000000"/>
          <w:sz w:val="22"/>
          <w:szCs w:val="22"/>
        </w:rPr>
        <w:t xml:space="preserve"> (October 2000): 1184-86.</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James M. </w:t>
      </w:r>
      <w:proofErr w:type="spellStart"/>
      <w:r w:rsidRPr="00BC120E">
        <w:rPr>
          <w:rFonts w:ascii="Palatino Linotype" w:eastAsia="CG Times" w:hAnsi="Palatino Linotype" w:cs="Georgia"/>
          <w:color w:val="000000"/>
          <w:sz w:val="22"/>
          <w:szCs w:val="22"/>
        </w:rPr>
        <w:t>Goldgeier</w:t>
      </w:r>
      <w:proofErr w:type="spellEnd"/>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u w:val="single"/>
        </w:rPr>
        <w:t>Not Whether But When: The U.S. Decision to Enlarge NATO</w:t>
      </w:r>
      <w:r w:rsidRPr="00BC120E">
        <w:rPr>
          <w:rFonts w:ascii="Palatino Linotype" w:eastAsia="CG Times" w:hAnsi="Palatino Linotype" w:cs="Georgia"/>
          <w:color w:val="000000"/>
          <w:sz w:val="22"/>
          <w:szCs w:val="22"/>
        </w:rPr>
        <w:t xml:space="preserve">  (Brookings Institution Press, 1999), in </w:t>
      </w:r>
      <w:r w:rsidRPr="00BC120E">
        <w:rPr>
          <w:rFonts w:ascii="Palatino Linotype" w:eastAsia="CG Times" w:hAnsi="Palatino Linotype" w:cs="Georgia"/>
          <w:color w:val="000000"/>
          <w:sz w:val="22"/>
          <w:szCs w:val="22"/>
          <w:u w:val="single"/>
        </w:rPr>
        <w:t xml:space="preserve">Political Science Quarterly </w:t>
      </w:r>
      <w:r w:rsidRPr="00BC120E">
        <w:rPr>
          <w:rFonts w:ascii="Palatino Linotype" w:eastAsia="CG Times" w:hAnsi="Palatino Linotype" w:cs="Georgia"/>
          <w:color w:val="000000"/>
          <w:sz w:val="22"/>
          <w:szCs w:val="22"/>
        </w:rPr>
        <w:t xml:space="preserve"> (Summer 2000):315-17.</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Alexander V. </w:t>
      </w:r>
      <w:proofErr w:type="spellStart"/>
      <w:r w:rsidRPr="00BC120E">
        <w:rPr>
          <w:rFonts w:ascii="Palatino Linotype" w:eastAsia="CG Times" w:hAnsi="Palatino Linotype" w:cs="Georgia"/>
          <w:color w:val="000000"/>
          <w:sz w:val="22"/>
          <w:szCs w:val="22"/>
        </w:rPr>
        <w:t>Kozhemiakin</w:t>
      </w:r>
      <w:proofErr w:type="spellEnd"/>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u w:val="single"/>
        </w:rPr>
        <w:t>Expanding the Zone of Peace: Democratization and International Security</w:t>
      </w:r>
      <w:r w:rsidRPr="00BC120E">
        <w:rPr>
          <w:rFonts w:ascii="Palatino Linotype" w:eastAsia="CG Times" w:hAnsi="Palatino Linotype" w:cs="Georgia"/>
          <w:color w:val="000000"/>
          <w:sz w:val="22"/>
          <w:szCs w:val="22"/>
        </w:rPr>
        <w:t xml:space="preserve"> (St. Martin's Press, 1998), in </w:t>
      </w:r>
      <w:r w:rsidRPr="00BC120E">
        <w:rPr>
          <w:rFonts w:ascii="Palatino Linotype" w:eastAsia="CG Times" w:hAnsi="Palatino Linotype" w:cs="Georgia"/>
          <w:color w:val="000000"/>
          <w:sz w:val="22"/>
          <w:szCs w:val="22"/>
          <w:u w:val="single"/>
        </w:rPr>
        <w:t>Slavic Review</w:t>
      </w:r>
      <w:r w:rsidRPr="00BC120E">
        <w:rPr>
          <w:rFonts w:ascii="Palatino Linotype" w:eastAsia="CG Times" w:hAnsi="Palatino Linotype" w:cs="Georgia"/>
          <w:color w:val="000000"/>
          <w:sz w:val="22"/>
          <w:szCs w:val="22"/>
        </w:rPr>
        <w:t xml:space="preserve"> (Spring 2000): 108-09 .</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Fareed R. Zakaria, </w:t>
      </w:r>
      <w:r w:rsidRPr="00BC120E">
        <w:rPr>
          <w:rFonts w:ascii="Palatino Linotype" w:eastAsia="CG Times" w:hAnsi="Palatino Linotype" w:cs="Georgia"/>
          <w:color w:val="000000"/>
          <w:sz w:val="22"/>
          <w:szCs w:val="22"/>
          <w:u w:val="single"/>
        </w:rPr>
        <w:t>From Wealth to Power: The Unusual Origins of America's World Role</w:t>
      </w:r>
      <w:r w:rsidRPr="00BC120E">
        <w:rPr>
          <w:rFonts w:ascii="Palatino Linotype" w:eastAsia="CG Times" w:hAnsi="Palatino Linotype" w:cs="Georgia"/>
          <w:color w:val="000000"/>
          <w:sz w:val="22"/>
          <w:szCs w:val="22"/>
        </w:rPr>
        <w:t xml:space="preserve"> (Princeton University Press, 1998), in the </w:t>
      </w:r>
      <w:r w:rsidRPr="00BC120E">
        <w:rPr>
          <w:rFonts w:ascii="Palatino Linotype" w:eastAsia="CG Times" w:hAnsi="Palatino Linotype" w:cs="Georgia"/>
          <w:color w:val="000000"/>
          <w:sz w:val="22"/>
          <w:szCs w:val="22"/>
          <w:u w:val="single"/>
        </w:rPr>
        <w:t>American Political Science Review</w:t>
      </w:r>
      <w:r w:rsidRPr="00BC120E">
        <w:rPr>
          <w:rFonts w:ascii="Palatino Linotype" w:eastAsia="CG Times" w:hAnsi="Palatino Linotype" w:cs="Georgia"/>
          <w:color w:val="000000"/>
          <w:sz w:val="22"/>
          <w:szCs w:val="22"/>
        </w:rPr>
        <w:t>, Vol. 93, No. 2 (June 1999):497-99.</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Glenn H. Snyder, </w:t>
      </w:r>
      <w:r w:rsidRPr="00BC120E">
        <w:rPr>
          <w:rFonts w:ascii="Palatino Linotype" w:eastAsia="CG Times" w:hAnsi="Palatino Linotype" w:cs="Georgia"/>
          <w:color w:val="000000"/>
          <w:sz w:val="22"/>
          <w:szCs w:val="22"/>
          <w:u w:val="single"/>
        </w:rPr>
        <w:t>Alliance Politics</w:t>
      </w:r>
      <w:r w:rsidRPr="00BC120E">
        <w:rPr>
          <w:rFonts w:ascii="Palatino Linotype" w:eastAsia="CG Times" w:hAnsi="Palatino Linotype" w:cs="Georgia"/>
          <w:color w:val="000000"/>
          <w:sz w:val="22"/>
          <w:szCs w:val="22"/>
        </w:rPr>
        <w:t xml:space="preserve"> (Cornell University Press, 1997), in </w:t>
      </w:r>
      <w:r w:rsidRPr="00BC120E">
        <w:rPr>
          <w:rFonts w:ascii="Palatino Linotype" w:eastAsia="CG Times" w:hAnsi="Palatino Linotype" w:cs="Georgia"/>
          <w:color w:val="000000"/>
          <w:sz w:val="22"/>
          <w:szCs w:val="22"/>
          <w:u w:val="single"/>
        </w:rPr>
        <w:t>Political Science Quarterly</w:t>
      </w:r>
      <w:r w:rsidRPr="00BC120E">
        <w:rPr>
          <w:rFonts w:ascii="Palatino Linotype" w:eastAsia="CG Times" w:hAnsi="Palatino Linotype" w:cs="Georgia"/>
          <w:color w:val="000000"/>
          <w:sz w:val="22"/>
          <w:szCs w:val="22"/>
        </w:rPr>
        <w:t xml:space="preserve"> (Fall 1998):513-14.</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Barbara Rearden </w:t>
      </w:r>
      <w:proofErr w:type="spellStart"/>
      <w:r w:rsidRPr="00BC120E">
        <w:rPr>
          <w:rFonts w:ascii="Palatino Linotype" w:eastAsia="CG Times" w:hAnsi="Palatino Linotype" w:cs="Georgia"/>
          <w:color w:val="000000"/>
          <w:sz w:val="22"/>
          <w:szCs w:val="22"/>
        </w:rPr>
        <w:t>Farnham</w:t>
      </w:r>
      <w:proofErr w:type="spellEnd"/>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u w:val="single"/>
        </w:rPr>
        <w:t>Roosevelt and the Munich Crisis: A Study of Political Decision-Making</w:t>
      </w:r>
      <w:r w:rsidRPr="00BC120E">
        <w:rPr>
          <w:rFonts w:ascii="Palatino Linotype" w:eastAsia="CG Times" w:hAnsi="Palatino Linotype" w:cs="Georgia"/>
          <w:color w:val="000000"/>
          <w:sz w:val="22"/>
          <w:szCs w:val="22"/>
        </w:rPr>
        <w:t xml:space="preserve"> (Princeton University Press, 1997), in </w:t>
      </w:r>
      <w:r w:rsidRPr="00BC120E">
        <w:rPr>
          <w:rFonts w:ascii="Palatino Linotype" w:eastAsia="CG Times" w:hAnsi="Palatino Linotype" w:cs="Georgia"/>
          <w:color w:val="000000"/>
          <w:sz w:val="22"/>
          <w:szCs w:val="22"/>
          <w:u w:val="single"/>
        </w:rPr>
        <w:t>The International History Review</w:t>
      </w:r>
      <w:r w:rsidRPr="00BC120E">
        <w:rPr>
          <w:rFonts w:ascii="Palatino Linotype" w:eastAsia="CG Times" w:hAnsi="Palatino Linotype" w:cs="Georgia"/>
          <w:color w:val="000000"/>
          <w:sz w:val="22"/>
          <w:szCs w:val="22"/>
        </w:rPr>
        <w:t xml:space="preserve"> (December 1998):1029-30.</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Dan Reiter, </w:t>
      </w:r>
      <w:r w:rsidRPr="00BC120E">
        <w:rPr>
          <w:rFonts w:ascii="Palatino Linotype" w:eastAsia="CG Times" w:hAnsi="Palatino Linotype" w:cs="Georgia"/>
          <w:color w:val="000000"/>
          <w:sz w:val="22"/>
          <w:szCs w:val="22"/>
          <w:u w:val="single"/>
        </w:rPr>
        <w:t>Crucible of Beliefs: Learning, Alliances, and World Wars</w:t>
      </w:r>
      <w:r w:rsidRPr="00BC120E">
        <w:rPr>
          <w:rFonts w:ascii="Palatino Linotype" w:eastAsia="CG Times" w:hAnsi="Palatino Linotype" w:cs="Georgia"/>
          <w:color w:val="000000"/>
          <w:sz w:val="22"/>
          <w:szCs w:val="22"/>
        </w:rPr>
        <w:t xml:space="preserve"> (Cornell University Press, 1996), in </w:t>
      </w:r>
      <w:r w:rsidRPr="00BC120E">
        <w:rPr>
          <w:rFonts w:ascii="Palatino Linotype" w:eastAsia="CG Times" w:hAnsi="Palatino Linotype" w:cs="Georgia"/>
          <w:color w:val="000000"/>
          <w:sz w:val="22"/>
          <w:szCs w:val="22"/>
          <w:u w:val="single"/>
        </w:rPr>
        <w:t>Political Science Quarterly</w:t>
      </w:r>
      <w:r w:rsidRPr="00BC120E">
        <w:rPr>
          <w:rFonts w:ascii="Palatino Linotype" w:eastAsia="CG Times" w:hAnsi="Palatino Linotype" w:cs="Georgia"/>
          <w:color w:val="000000"/>
          <w:sz w:val="22"/>
          <w:szCs w:val="22"/>
        </w:rPr>
        <w:t xml:space="preserve"> (Summer 1997):329-30.</w:t>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Benjamin Miller, </w:t>
      </w:r>
      <w:r w:rsidRPr="00BC120E">
        <w:rPr>
          <w:rFonts w:ascii="Palatino Linotype" w:eastAsia="CG Times" w:hAnsi="Palatino Linotype" w:cs="Georgia"/>
          <w:color w:val="000000"/>
          <w:sz w:val="22"/>
          <w:szCs w:val="22"/>
          <w:u w:val="single"/>
        </w:rPr>
        <w:t>When Opponents Cooperate</w:t>
      </w:r>
      <w:r w:rsidRPr="00BC120E">
        <w:rPr>
          <w:rFonts w:ascii="Palatino Linotype" w:eastAsia="CG Times" w:hAnsi="Palatino Linotype" w:cs="Georgia"/>
          <w:color w:val="000000"/>
          <w:sz w:val="22"/>
          <w:szCs w:val="22"/>
        </w:rPr>
        <w:t xml:space="preserve"> (The University of Michigan Press, 1995) and Fred Chernoff, </w:t>
      </w:r>
      <w:r w:rsidRPr="00BC120E">
        <w:rPr>
          <w:rFonts w:ascii="Palatino Linotype" w:eastAsia="CG Times" w:hAnsi="Palatino Linotype" w:cs="Georgia"/>
          <w:color w:val="000000"/>
          <w:sz w:val="22"/>
          <w:szCs w:val="22"/>
          <w:u w:val="single"/>
        </w:rPr>
        <w:t>After Bipolarity</w:t>
      </w:r>
      <w:r w:rsidRPr="00BC120E">
        <w:rPr>
          <w:rFonts w:ascii="Palatino Linotype" w:eastAsia="CG Times" w:hAnsi="Palatino Linotype" w:cs="Georgia"/>
          <w:color w:val="000000"/>
          <w:sz w:val="22"/>
          <w:szCs w:val="22"/>
        </w:rPr>
        <w:t xml:space="preserve"> (The University of Michigan Press, 1995), in </w:t>
      </w:r>
      <w:r w:rsidRPr="00BC120E">
        <w:rPr>
          <w:rFonts w:ascii="Palatino Linotype" w:eastAsia="CG Times" w:hAnsi="Palatino Linotype" w:cs="Georgia"/>
          <w:color w:val="000000"/>
          <w:sz w:val="22"/>
          <w:szCs w:val="22"/>
          <w:u w:val="single"/>
        </w:rPr>
        <w:t>Journal of Politics</w:t>
      </w:r>
      <w:r w:rsidRPr="00BC120E">
        <w:rPr>
          <w:rFonts w:ascii="Palatino Linotype" w:eastAsia="CG Times" w:hAnsi="Palatino Linotype" w:cs="Georgia"/>
          <w:color w:val="000000"/>
          <w:sz w:val="22"/>
          <w:szCs w:val="22"/>
        </w:rPr>
        <w:t xml:space="preserve"> (May 1996):605-608.</w:t>
      </w:r>
    </w:p>
    <w:p w:rsidR="006F1AA1" w:rsidRDefault="006F1AA1">
      <w:pPr>
        <w:spacing w:line="240" w:lineRule="atLeast"/>
        <w:rPr>
          <w:rFonts w:ascii="Palatino Linotype" w:eastAsia="CG Times" w:hAnsi="Palatino Linotype" w:cs="Georgia"/>
          <w:color w:val="000000"/>
          <w:sz w:val="22"/>
          <w:szCs w:val="22"/>
        </w:rPr>
      </w:pPr>
    </w:p>
    <w:p w:rsidR="00B97FF5" w:rsidRDefault="00B97FF5">
      <w:pPr>
        <w:spacing w:line="240" w:lineRule="atLeast"/>
        <w:rPr>
          <w:rFonts w:ascii="Palatino Linotype" w:eastAsia="CG Times" w:hAnsi="Palatino Linotype" w:cs="Georgia"/>
          <w:b/>
          <w:color w:val="000000"/>
          <w:sz w:val="22"/>
          <w:szCs w:val="22"/>
        </w:rPr>
      </w:pPr>
      <w:r w:rsidRPr="00B97FF5">
        <w:rPr>
          <w:rFonts w:ascii="Palatino Linotype" w:eastAsia="CG Times" w:hAnsi="Palatino Linotype" w:cs="Georgia"/>
          <w:b/>
          <w:color w:val="000000"/>
          <w:sz w:val="22"/>
          <w:szCs w:val="22"/>
          <w:u w:val="single"/>
        </w:rPr>
        <w:t>MEDIA APPEARANCES</w:t>
      </w:r>
    </w:p>
    <w:p w:rsidR="00B76A2B" w:rsidRDefault="00B76A2B" w:rsidP="00B76A2B">
      <w:pPr>
        <w:spacing w:line="240" w:lineRule="atLeast"/>
        <w:rPr>
          <w:rFonts w:ascii="Palatino Linotype" w:eastAsia="CG Times" w:hAnsi="Palatino Linotype" w:cs="Georgia"/>
          <w:b/>
          <w:color w:val="000000"/>
          <w:sz w:val="22"/>
          <w:szCs w:val="22"/>
          <w:lang w:val="en"/>
        </w:rPr>
      </w:pPr>
    </w:p>
    <w:p w:rsidR="00C31E3D" w:rsidRDefault="00C31E3D" w:rsidP="00B76A2B">
      <w:pPr>
        <w:spacing w:line="240" w:lineRule="atLeast"/>
        <w:rPr>
          <w:rFonts w:ascii="Palatino Linotype" w:eastAsia="CG Times" w:hAnsi="Palatino Linotype" w:cs="Georgia"/>
          <w:color w:val="000000"/>
          <w:sz w:val="22"/>
          <w:szCs w:val="22"/>
          <w:lang w:val="en"/>
        </w:rPr>
      </w:pPr>
      <w:r>
        <w:rPr>
          <w:rFonts w:ascii="Palatino Linotype" w:eastAsia="CG Times" w:hAnsi="Palatino Linotype" w:cs="Georgia"/>
          <w:color w:val="000000"/>
          <w:sz w:val="22"/>
          <w:szCs w:val="22"/>
          <w:lang w:val="en"/>
        </w:rPr>
        <w:t>President Donald J. Trump, Inauguration Day, “Here and Now.” National Public Radio, January 20, 2017.</w:t>
      </w:r>
    </w:p>
    <w:p w:rsidR="00C31E3D" w:rsidRDefault="00C31E3D" w:rsidP="00B76A2B">
      <w:pPr>
        <w:spacing w:line="240" w:lineRule="atLeast"/>
        <w:rPr>
          <w:rFonts w:ascii="Palatino Linotype" w:eastAsia="CG Times" w:hAnsi="Palatino Linotype" w:cs="Georgia"/>
          <w:color w:val="000000"/>
          <w:sz w:val="22"/>
          <w:szCs w:val="22"/>
          <w:lang w:val="en"/>
        </w:rPr>
      </w:pPr>
      <w:r>
        <w:rPr>
          <w:rFonts w:ascii="Palatino Linotype" w:eastAsia="CG Times" w:hAnsi="Palatino Linotype" w:cs="Georgia"/>
          <w:color w:val="000000"/>
          <w:sz w:val="22"/>
          <w:szCs w:val="22"/>
          <w:lang w:val="en"/>
        </w:rPr>
        <w:t xml:space="preserve"> </w:t>
      </w:r>
    </w:p>
    <w:p w:rsidR="00B76A2B" w:rsidRPr="00B76A2B" w:rsidRDefault="00B76A2B" w:rsidP="00B76A2B">
      <w:pPr>
        <w:spacing w:line="240" w:lineRule="atLeast"/>
        <w:rPr>
          <w:rFonts w:ascii="Palatino Linotype" w:eastAsia="CG Times" w:hAnsi="Palatino Linotype" w:cs="Georgia"/>
          <w:color w:val="000000"/>
          <w:sz w:val="22"/>
          <w:szCs w:val="22"/>
          <w:lang w:val="en"/>
        </w:rPr>
      </w:pPr>
      <w:r w:rsidRPr="00B76A2B">
        <w:rPr>
          <w:rFonts w:ascii="Palatino Linotype" w:eastAsia="CG Times" w:hAnsi="Palatino Linotype" w:cs="Georgia"/>
          <w:color w:val="000000"/>
          <w:sz w:val="22"/>
          <w:szCs w:val="22"/>
          <w:lang w:val="en"/>
        </w:rPr>
        <w:t>“Two Approaches – Realist and Idealist.” Canadian Public Television show, The Agenda</w:t>
      </w:r>
      <w:r>
        <w:rPr>
          <w:rFonts w:ascii="Palatino Linotype" w:eastAsia="CG Times" w:hAnsi="Palatino Linotype" w:cs="Georgia"/>
          <w:color w:val="000000"/>
          <w:sz w:val="22"/>
          <w:szCs w:val="22"/>
          <w:lang w:val="en"/>
        </w:rPr>
        <w:t xml:space="preserve"> With Steve </w:t>
      </w:r>
      <w:proofErr w:type="spellStart"/>
      <w:r>
        <w:rPr>
          <w:rFonts w:ascii="Palatino Linotype" w:eastAsia="CG Times" w:hAnsi="Palatino Linotype" w:cs="Georgia"/>
          <w:color w:val="000000"/>
          <w:sz w:val="22"/>
          <w:szCs w:val="22"/>
          <w:lang w:val="en"/>
        </w:rPr>
        <w:t>Paiki</w:t>
      </w:r>
      <w:r w:rsidRPr="00B76A2B">
        <w:rPr>
          <w:rFonts w:ascii="Palatino Linotype" w:eastAsia="CG Times" w:hAnsi="Palatino Linotype" w:cs="Georgia"/>
          <w:color w:val="000000"/>
          <w:sz w:val="22"/>
          <w:szCs w:val="22"/>
          <w:lang w:val="en"/>
        </w:rPr>
        <w:t>n</w:t>
      </w:r>
      <w:proofErr w:type="spellEnd"/>
      <w:r w:rsidR="003364B1">
        <w:rPr>
          <w:rFonts w:ascii="Arial" w:hAnsi="Arial" w:cs="Arial"/>
          <w:color w:val="333333"/>
          <w:lang w:val="en"/>
        </w:rPr>
        <w:t xml:space="preserve">: </w:t>
      </w:r>
      <w:r w:rsidR="003364B1" w:rsidRPr="003364B1">
        <w:rPr>
          <w:rFonts w:ascii="Palatino Linotype" w:eastAsia="CG Times" w:hAnsi="Palatino Linotype" w:cs="Georgia"/>
          <w:color w:val="000000"/>
          <w:sz w:val="22"/>
          <w:szCs w:val="22"/>
          <w:lang w:val="en"/>
        </w:rPr>
        <w:t>TVO's flagship current affairs program</w:t>
      </w:r>
      <w:r w:rsidRPr="00B76A2B">
        <w:rPr>
          <w:rFonts w:ascii="Palatino Linotype" w:eastAsia="CG Times" w:hAnsi="Palatino Linotype" w:cs="Georgia"/>
          <w:color w:val="000000"/>
          <w:sz w:val="22"/>
          <w:szCs w:val="22"/>
          <w:lang w:val="en"/>
        </w:rPr>
        <w:t xml:space="preserve"> </w:t>
      </w:r>
      <w:r w:rsidR="003364B1">
        <w:rPr>
          <w:rFonts w:ascii="Palatino Linotype" w:eastAsia="CG Times" w:hAnsi="Palatino Linotype" w:cs="Georgia"/>
          <w:color w:val="000000"/>
          <w:sz w:val="22"/>
          <w:szCs w:val="22"/>
          <w:lang w:val="en"/>
        </w:rPr>
        <w:t>(</w:t>
      </w:r>
      <w:r w:rsidRPr="00B76A2B">
        <w:rPr>
          <w:rFonts w:ascii="Palatino Linotype" w:eastAsia="CG Times" w:hAnsi="Palatino Linotype" w:cs="Georgia"/>
          <w:color w:val="000000"/>
          <w:sz w:val="22"/>
          <w:szCs w:val="22"/>
          <w:lang w:val="en"/>
        </w:rPr>
        <w:t xml:space="preserve">Toronto, Canada), November 11, 2015. Appeared with Janice Stein. </w:t>
      </w:r>
      <w:r w:rsidRPr="00B76A2B">
        <w:rPr>
          <w:rFonts w:ascii="Palatino Linotype" w:eastAsia="CG Times" w:hAnsi="Palatino Linotype" w:cs="Georgia"/>
          <w:bCs/>
          <w:color w:val="000000"/>
          <w:sz w:val="22"/>
          <w:szCs w:val="22"/>
          <w:lang w:val="en"/>
        </w:rPr>
        <w:t>Length: </w:t>
      </w:r>
      <w:r w:rsidRPr="00B76A2B">
        <w:rPr>
          <w:rFonts w:ascii="Palatino Linotype" w:eastAsia="CG Times" w:hAnsi="Palatino Linotype" w:cs="Georgia"/>
          <w:color w:val="000000"/>
          <w:sz w:val="22"/>
          <w:szCs w:val="22"/>
          <w:lang w:val="en"/>
        </w:rPr>
        <w:t>22:37</w:t>
      </w:r>
    </w:p>
    <w:p w:rsidR="00B76A2B" w:rsidRDefault="00B76A2B">
      <w:pPr>
        <w:spacing w:line="240" w:lineRule="atLeast"/>
        <w:rPr>
          <w:rFonts w:ascii="Palatino Linotype" w:eastAsia="CG Times" w:hAnsi="Palatino Linotype" w:cs="Georgia"/>
          <w:color w:val="000000"/>
          <w:sz w:val="22"/>
          <w:szCs w:val="22"/>
        </w:rPr>
      </w:pPr>
    </w:p>
    <w:p w:rsidR="00B97FF5" w:rsidRPr="00B97FF5" w:rsidRDefault="00B97FF5">
      <w:pPr>
        <w:spacing w:line="240" w:lineRule="atLeast"/>
        <w:rPr>
          <w:rFonts w:ascii="Palatino Linotype" w:eastAsia="CG Times" w:hAnsi="Palatino Linotype" w:cs="Georgia"/>
          <w:color w:val="000000"/>
          <w:sz w:val="22"/>
          <w:szCs w:val="22"/>
        </w:rPr>
      </w:pPr>
      <w:r>
        <w:rPr>
          <w:rFonts w:ascii="Palatino Linotype" w:eastAsia="CG Times" w:hAnsi="Palatino Linotype" w:cs="Georgia"/>
          <w:color w:val="000000"/>
          <w:sz w:val="22"/>
          <w:szCs w:val="22"/>
        </w:rPr>
        <w:t>“</w:t>
      </w:r>
      <w:r w:rsidRPr="00B97FF5">
        <w:rPr>
          <w:rFonts w:ascii="Palatino Linotype" w:eastAsia="CG Times" w:hAnsi="Palatino Linotype" w:cs="Georgia"/>
          <w:color w:val="000000"/>
          <w:sz w:val="22"/>
          <w:szCs w:val="22"/>
        </w:rPr>
        <w:t>Are Current Conflicts a Prelude to World War III?</w:t>
      </w:r>
      <w:r>
        <w:rPr>
          <w:rFonts w:ascii="Palatino Linotype" w:eastAsia="CG Times" w:hAnsi="Palatino Linotype" w:cs="Georgia"/>
          <w:color w:val="000000"/>
          <w:sz w:val="22"/>
          <w:szCs w:val="22"/>
        </w:rPr>
        <w:t xml:space="preserve">” </w:t>
      </w:r>
      <w:r w:rsidRPr="00B97FF5">
        <w:rPr>
          <w:rFonts w:ascii="Palatino Linotype" w:eastAsia="CG Times" w:hAnsi="Palatino Linotype" w:cs="Georgia"/>
          <w:color w:val="000000"/>
          <w:sz w:val="22"/>
          <w:szCs w:val="22"/>
        </w:rPr>
        <w:t xml:space="preserve">Public Radio International's show, "To the Point," hosted by </w:t>
      </w:r>
      <w:r w:rsidRPr="00B97FF5">
        <w:rPr>
          <w:rFonts w:ascii="Palatino Linotype" w:eastAsia="CG Times" w:hAnsi="Palatino Linotype" w:cs="Georgia"/>
          <w:bCs/>
          <w:color w:val="000000"/>
          <w:sz w:val="22"/>
          <w:szCs w:val="22"/>
        </w:rPr>
        <w:t xml:space="preserve">Warren Olney </w:t>
      </w:r>
      <w:r>
        <w:rPr>
          <w:rFonts w:ascii="Palatino Linotype" w:eastAsia="CG Times" w:hAnsi="Palatino Linotype" w:cs="Georgia"/>
          <w:bCs/>
          <w:color w:val="000000"/>
          <w:sz w:val="22"/>
          <w:szCs w:val="22"/>
        </w:rPr>
        <w:t xml:space="preserve">(89.9 KCRW, Santa Monica, Calif.) </w:t>
      </w:r>
      <w:r w:rsidRPr="00B97FF5">
        <w:rPr>
          <w:rFonts w:ascii="Palatino Linotype" w:eastAsia="CG Times" w:hAnsi="Palatino Linotype" w:cs="Georgia"/>
          <w:bCs/>
          <w:color w:val="000000"/>
          <w:sz w:val="22"/>
          <w:szCs w:val="22"/>
        </w:rPr>
        <w:t>on NPR stations</w:t>
      </w:r>
      <w:r>
        <w:rPr>
          <w:rFonts w:ascii="Palatino Linotype" w:eastAsia="CG Times" w:hAnsi="Palatino Linotype" w:cs="Georgia"/>
          <w:bCs/>
          <w:color w:val="000000"/>
          <w:sz w:val="22"/>
          <w:szCs w:val="22"/>
        </w:rPr>
        <w:t>, August 5, 2014</w:t>
      </w:r>
      <w:r w:rsidRPr="00B97FF5">
        <w:rPr>
          <w:rFonts w:ascii="Palatino Linotype" w:eastAsia="CG Times" w:hAnsi="Palatino Linotype" w:cs="Georgia"/>
          <w:bCs/>
          <w:color w:val="000000"/>
          <w:sz w:val="22"/>
          <w:szCs w:val="22"/>
        </w:rPr>
        <w:t>.</w:t>
      </w:r>
      <w:r>
        <w:rPr>
          <w:rFonts w:ascii="Palatino Linotype" w:eastAsia="CG Times" w:hAnsi="Palatino Linotype" w:cs="Georgia"/>
          <w:bCs/>
          <w:color w:val="000000"/>
          <w:sz w:val="22"/>
          <w:szCs w:val="22"/>
        </w:rPr>
        <w:t xml:space="preserve"> Appeared with Roger Cohen, </w:t>
      </w:r>
      <w:r w:rsidRPr="00B97FF5">
        <w:rPr>
          <w:rFonts w:ascii="Palatino Linotype" w:eastAsia="CG Times" w:hAnsi="Palatino Linotype" w:cs="Georgia"/>
          <w:bCs/>
          <w:i/>
          <w:color w:val="000000"/>
          <w:sz w:val="22"/>
          <w:szCs w:val="22"/>
        </w:rPr>
        <w:t>New York Times</w:t>
      </w:r>
      <w:r w:rsidRPr="00B97FF5">
        <w:rPr>
          <w:rFonts w:ascii="Palatino Linotype" w:eastAsia="CG Times" w:hAnsi="Palatino Linotype" w:cs="Georgia"/>
          <w:bCs/>
          <w:color w:val="000000"/>
          <w:sz w:val="22"/>
          <w:szCs w:val="22"/>
        </w:rPr>
        <w:t xml:space="preserve"> and </w:t>
      </w:r>
      <w:r w:rsidRPr="00B97FF5">
        <w:rPr>
          <w:rFonts w:ascii="Palatino Linotype" w:eastAsia="CG Times" w:hAnsi="Palatino Linotype" w:cs="Georgia"/>
          <w:bCs/>
          <w:i/>
          <w:color w:val="000000"/>
          <w:sz w:val="22"/>
          <w:szCs w:val="22"/>
        </w:rPr>
        <w:t>International Herald Tribune</w:t>
      </w:r>
      <w:r>
        <w:rPr>
          <w:rFonts w:ascii="Palatino Linotype" w:eastAsia="CG Times" w:hAnsi="Palatino Linotype" w:cs="Georgia"/>
          <w:bCs/>
          <w:color w:val="000000"/>
          <w:sz w:val="22"/>
          <w:szCs w:val="22"/>
        </w:rPr>
        <w:t>, and Robin Wright, US Institute of Peace and Woodrow Wilson Center.</w:t>
      </w:r>
    </w:p>
    <w:p w:rsidR="006F1AA1" w:rsidRPr="00BC120E" w:rsidRDefault="006F1AA1">
      <w:pPr>
        <w:spacing w:line="240" w:lineRule="atLeast"/>
        <w:rPr>
          <w:rFonts w:ascii="Palatino Linotype" w:eastAsia="CG Times" w:hAnsi="Palatino Linotype" w:cs="Georgia"/>
          <w:b/>
          <w:bCs/>
          <w:color w:val="000000"/>
          <w:sz w:val="22"/>
          <w:szCs w:val="22"/>
          <w:u w:val="single"/>
        </w:rPr>
      </w:pPr>
    </w:p>
    <w:p w:rsidR="006F1AA1" w:rsidRPr="00BC120E" w:rsidRDefault="00E226A1">
      <w:pPr>
        <w:spacing w:line="240" w:lineRule="atLeast"/>
        <w:rPr>
          <w:rFonts w:ascii="Palatino Linotype" w:eastAsia="CG Times" w:hAnsi="Palatino Linotype" w:cs="Georgia"/>
          <w:b/>
          <w:bCs/>
          <w:color w:val="000000"/>
          <w:sz w:val="22"/>
          <w:szCs w:val="22"/>
        </w:rPr>
      </w:pPr>
      <w:r w:rsidRPr="00BC120E">
        <w:rPr>
          <w:rFonts w:ascii="Palatino Linotype" w:eastAsia="CG Times" w:hAnsi="Palatino Linotype" w:cs="Georgia"/>
          <w:b/>
          <w:bCs/>
          <w:color w:val="000000"/>
          <w:sz w:val="22"/>
          <w:szCs w:val="22"/>
          <w:u w:val="single"/>
        </w:rPr>
        <w:t>CURRENT PROJECTS</w:t>
      </w:r>
    </w:p>
    <w:p w:rsidR="006F1AA1" w:rsidRDefault="006F1AA1">
      <w:pPr>
        <w:ind w:left="287"/>
        <w:rPr>
          <w:rFonts w:ascii="Palatino Linotype" w:hAnsi="Palatino Linotype" w:cs="Georgia"/>
          <w:color w:val="000000"/>
          <w:sz w:val="22"/>
          <w:szCs w:val="22"/>
        </w:rPr>
      </w:pPr>
    </w:p>
    <w:p w:rsidR="00B6432A" w:rsidRDefault="00B6432A" w:rsidP="00B6432A">
      <w:pPr>
        <w:tabs>
          <w:tab w:val="left" w:pos="720"/>
        </w:tabs>
        <w:rPr>
          <w:rFonts w:ascii="Palatino Linotype" w:hAnsi="Palatino Linotype" w:cs="Georgia"/>
          <w:sz w:val="22"/>
          <w:szCs w:val="22"/>
        </w:rPr>
      </w:pPr>
      <w:r>
        <w:rPr>
          <w:rFonts w:ascii="Palatino Linotype" w:hAnsi="Palatino Linotype" w:cs="Georgia"/>
          <w:sz w:val="22"/>
          <w:szCs w:val="22"/>
        </w:rPr>
        <w:t>“The Concept of Middle Powers,” paper commissioned by the</w:t>
      </w:r>
      <w:r w:rsidRPr="00B6432A">
        <w:rPr>
          <w:rFonts w:ascii="Palatino Linotype" w:hAnsi="Palatino Linotype" w:cs="Georgia"/>
          <w:sz w:val="22"/>
          <w:szCs w:val="22"/>
        </w:rPr>
        <w:t xml:space="preserve"> Expert Commission on Middle Power Diplomacy </w:t>
      </w:r>
      <w:r>
        <w:rPr>
          <w:rFonts w:ascii="Palatino Linotype" w:hAnsi="Palatino Linotype" w:cs="Georgia"/>
          <w:sz w:val="22"/>
          <w:szCs w:val="22"/>
        </w:rPr>
        <w:t xml:space="preserve">for its multi-year project on </w:t>
      </w:r>
      <w:r w:rsidRPr="00B6432A">
        <w:rPr>
          <w:rFonts w:ascii="Palatino Linotype" w:hAnsi="Palatino Linotype" w:cs="Georgia"/>
          <w:sz w:val="22"/>
          <w:szCs w:val="22"/>
        </w:rPr>
        <w:t>the “Study of South Korea as a Global Power,” hosted at the</w:t>
      </w:r>
      <w:r>
        <w:rPr>
          <w:rFonts w:ascii="Palatino Linotype" w:hAnsi="Palatino Linotype" w:cs="Georgia"/>
          <w:sz w:val="22"/>
          <w:szCs w:val="22"/>
        </w:rPr>
        <w:t xml:space="preserve"> </w:t>
      </w:r>
      <w:r w:rsidRPr="00B6432A">
        <w:rPr>
          <w:rFonts w:ascii="Palatino Linotype" w:hAnsi="Palatino Linotype" w:cs="Georgia"/>
          <w:i/>
          <w:sz w:val="22"/>
          <w:szCs w:val="22"/>
        </w:rPr>
        <w:t>Korea Chair</w:t>
      </w:r>
      <w:r>
        <w:rPr>
          <w:rFonts w:ascii="Palatino Linotype" w:hAnsi="Palatino Linotype" w:cs="Georgia"/>
          <w:sz w:val="22"/>
          <w:szCs w:val="22"/>
        </w:rPr>
        <w:t>,</w:t>
      </w:r>
      <w:r w:rsidRPr="00B6432A">
        <w:rPr>
          <w:rFonts w:ascii="Palatino Linotype" w:hAnsi="Palatino Linotype" w:cs="Georgia"/>
          <w:sz w:val="22"/>
          <w:szCs w:val="22"/>
        </w:rPr>
        <w:t xml:space="preserve"> </w:t>
      </w:r>
      <w:r w:rsidRPr="00B6432A">
        <w:rPr>
          <w:rFonts w:ascii="Palatino Linotype" w:hAnsi="Palatino Linotype" w:cs="Georgia"/>
          <w:i/>
          <w:sz w:val="22"/>
          <w:szCs w:val="22"/>
        </w:rPr>
        <w:t>Center for Strategic and International Studies</w:t>
      </w:r>
      <w:r>
        <w:rPr>
          <w:rFonts w:ascii="Palatino Linotype" w:hAnsi="Palatino Linotype" w:cs="Georgia"/>
          <w:sz w:val="22"/>
          <w:szCs w:val="22"/>
        </w:rPr>
        <w:t>, W</w:t>
      </w:r>
      <w:r w:rsidRPr="00B6432A">
        <w:rPr>
          <w:rFonts w:ascii="Palatino Linotype" w:hAnsi="Palatino Linotype" w:cs="Georgia"/>
          <w:sz w:val="22"/>
          <w:szCs w:val="22"/>
        </w:rPr>
        <w:t>ashington</w:t>
      </w:r>
      <w:r>
        <w:rPr>
          <w:rFonts w:ascii="Palatino Linotype" w:hAnsi="Palatino Linotype" w:cs="Georgia"/>
          <w:sz w:val="22"/>
          <w:szCs w:val="22"/>
        </w:rPr>
        <w:t xml:space="preserve">, D.C., </w:t>
      </w:r>
      <w:r w:rsidRPr="00B6432A">
        <w:rPr>
          <w:rFonts w:ascii="Palatino Linotype" w:hAnsi="Palatino Linotype" w:cs="Georgia"/>
          <w:sz w:val="22"/>
          <w:szCs w:val="22"/>
        </w:rPr>
        <w:t>2014.</w:t>
      </w:r>
    </w:p>
    <w:p w:rsidR="00B6432A" w:rsidRDefault="00B6432A" w:rsidP="00B6432A">
      <w:pPr>
        <w:tabs>
          <w:tab w:val="left" w:pos="720"/>
        </w:tabs>
        <w:rPr>
          <w:rFonts w:ascii="Palatino Linotype" w:hAnsi="Palatino Linotype" w:cs="Georgia"/>
          <w:sz w:val="22"/>
          <w:szCs w:val="22"/>
        </w:rPr>
      </w:pPr>
    </w:p>
    <w:p w:rsidR="00E76E17" w:rsidRPr="00E76E17" w:rsidRDefault="00E76E17" w:rsidP="00E76E17">
      <w:pPr>
        <w:tabs>
          <w:tab w:val="left" w:pos="720"/>
        </w:tabs>
        <w:rPr>
          <w:rFonts w:ascii="Palatino Linotype" w:hAnsi="Palatino Linotype" w:cs="Georgia"/>
          <w:sz w:val="22"/>
          <w:szCs w:val="22"/>
        </w:rPr>
      </w:pPr>
      <w:r>
        <w:rPr>
          <w:rFonts w:ascii="Palatino Linotype" w:hAnsi="Palatino Linotype" w:cs="Georgia"/>
          <w:sz w:val="22"/>
          <w:szCs w:val="22"/>
        </w:rPr>
        <w:t>“</w:t>
      </w:r>
      <w:r w:rsidR="00972CC4">
        <w:rPr>
          <w:rFonts w:ascii="Palatino Linotype" w:hAnsi="Palatino Linotype" w:cs="Georgia"/>
          <w:sz w:val="22"/>
          <w:szCs w:val="22"/>
        </w:rPr>
        <w:t>Nationalism and t</w:t>
      </w:r>
      <w:r>
        <w:rPr>
          <w:rFonts w:ascii="Palatino Linotype" w:hAnsi="Palatino Linotype" w:cs="Georgia"/>
          <w:sz w:val="22"/>
          <w:szCs w:val="22"/>
        </w:rPr>
        <w:t>he Domestic Sources of East Asian Security,” for the conference on</w:t>
      </w:r>
      <w:r w:rsidRPr="00E76E17">
        <w:rPr>
          <w:rFonts w:ascii="Palatino Linotype" w:hAnsi="Palatino Linotype" w:cs="Georgia"/>
          <w:sz w:val="22"/>
          <w:szCs w:val="22"/>
        </w:rPr>
        <w:t xml:space="preserve"> “China, the United States, and the East Asian Order: Managing Instability</w:t>
      </w:r>
      <w:r>
        <w:rPr>
          <w:rFonts w:ascii="Palatino Linotype" w:hAnsi="Palatino Linotype" w:cs="Georgia"/>
          <w:sz w:val="22"/>
          <w:szCs w:val="22"/>
        </w:rPr>
        <w:t>,</w:t>
      </w:r>
      <w:r w:rsidRPr="00E76E17">
        <w:rPr>
          <w:rFonts w:ascii="Palatino Linotype" w:hAnsi="Palatino Linotype" w:cs="Georgia"/>
          <w:sz w:val="22"/>
          <w:szCs w:val="22"/>
        </w:rPr>
        <w:t xml:space="preserve">” </w:t>
      </w:r>
      <w:r>
        <w:rPr>
          <w:rFonts w:ascii="Palatino Linotype" w:hAnsi="Palatino Linotype" w:cs="Georgia"/>
          <w:sz w:val="22"/>
          <w:szCs w:val="22"/>
        </w:rPr>
        <w:t>h</w:t>
      </w:r>
      <w:r w:rsidRPr="00E76E17">
        <w:rPr>
          <w:rFonts w:ascii="Palatino Linotype" w:hAnsi="Palatino Linotype" w:cs="Georgia"/>
          <w:sz w:val="22"/>
          <w:szCs w:val="22"/>
        </w:rPr>
        <w:t>eld at Peking University from November 22-23, 2013</w:t>
      </w:r>
      <w:r w:rsidR="00A75562">
        <w:rPr>
          <w:rFonts w:ascii="Palatino Linotype" w:hAnsi="Palatino Linotype" w:cs="Georgia"/>
          <w:sz w:val="22"/>
          <w:szCs w:val="22"/>
        </w:rPr>
        <w:t>,</w:t>
      </w:r>
      <w:r>
        <w:rPr>
          <w:rFonts w:ascii="Palatino Linotype" w:hAnsi="Palatino Linotype" w:cs="Georgia"/>
          <w:sz w:val="22"/>
          <w:szCs w:val="22"/>
        </w:rPr>
        <w:t xml:space="preserve"> and</w:t>
      </w:r>
      <w:r w:rsidRPr="00E76E17">
        <w:rPr>
          <w:rFonts w:ascii="Palatino Linotype" w:hAnsi="Palatino Linotype" w:cs="Georgia"/>
          <w:sz w:val="22"/>
          <w:szCs w:val="22"/>
        </w:rPr>
        <w:t xml:space="preserve"> Oslo, Norway from May 19-20, 2014.</w:t>
      </w:r>
    </w:p>
    <w:p w:rsidR="00E76E17" w:rsidRDefault="00E76E17">
      <w:pPr>
        <w:tabs>
          <w:tab w:val="left" w:pos="720"/>
        </w:tabs>
        <w:rPr>
          <w:rFonts w:ascii="Palatino Linotype" w:hAnsi="Palatino Linotype" w:cs="Georgia"/>
          <w:sz w:val="22"/>
          <w:szCs w:val="22"/>
        </w:rPr>
      </w:pPr>
    </w:p>
    <w:p w:rsidR="006F1AA1" w:rsidRPr="00BC120E" w:rsidRDefault="00E226A1">
      <w:pPr>
        <w:tabs>
          <w:tab w:val="left" w:pos="720"/>
        </w:tabs>
        <w:rPr>
          <w:rFonts w:ascii="Palatino Linotype" w:hAnsi="Palatino Linotype" w:cs="Georgia"/>
          <w:sz w:val="22"/>
          <w:szCs w:val="22"/>
        </w:rPr>
      </w:pPr>
      <w:r w:rsidRPr="00BC120E">
        <w:rPr>
          <w:rFonts w:ascii="Palatino Linotype" w:hAnsi="Palatino Linotype" w:cs="Georgia"/>
          <w:sz w:val="22"/>
          <w:szCs w:val="22"/>
        </w:rPr>
        <w:t xml:space="preserve">“The Misuse of Prisoner’s Dilemma Logic in Theory and Practice: American Nuclear Strategy </w:t>
      </w:r>
      <w:r w:rsidR="005B3E02">
        <w:rPr>
          <w:rFonts w:ascii="Palatino Linotype" w:hAnsi="Palatino Linotype" w:cs="Georgia"/>
          <w:sz w:val="22"/>
          <w:szCs w:val="22"/>
        </w:rPr>
        <w:t>f</w:t>
      </w:r>
      <w:r w:rsidRPr="00BC120E">
        <w:rPr>
          <w:rFonts w:ascii="Palatino Linotype" w:hAnsi="Palatino Linotype" w:cs="Georgia"/>
          <w:sz w:val="22"/>
          <w:szCs w:val="22"/>
        </w:rPr>
        <w:t>rom MAD to NUTS.” Co-authored with S. M. Amadae</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u w:val="single"/>
        </w:rPr>
        <w:t>FELLOWSHIPS, HONORS, AND AWARDS</w:t>
      </w:r>
    </w:p>
    <w:p w:rsidR="006F1AA1" w:rsidRPr="00BC120E" w:rsidRDefault="006F1AA1">
      <w:pPr>
        <w:rPr>
          <w:rFonts w:ascii="Palatino Linotype" w:eastAsia="CG Times" w:hAnsi="Palatino Linotype" w:cs="Georgia"/>
          <w:color w:val="000000"/>
          <w:sz w:val="22"/>
          <w:szCs w:val="22"/>
        </w:rPr>
      </w:pPr>
    </w:p>
    <w:p w:rsidR="006F1AA1" w:rsidRPr="00BC120E" w:rsidRDefault="00E226A1">
      <w:pPr>
        <w:rPr>
          <w:rFonts w:ascii="Palatino Linotype" w:hAnsi="Palatino Linotype" w:cs="Georgia"/>
          <w:sz w:val="22"/>
          <w:szCs w:val="22"/>
        </w:rPr>
      </w:pPr>
      <w:r w:rsidRPr="00BC120E">
        <w:rPr>
          <w:rFonts w:ascii="Palatino Linotype" w:hAnsi="Palatino Linotype" w:cs="Georgia"/>
          <w:sz w:val="22"/>
          <w:szCs w:val="22"/>
        </w:rPr>
        <w:t xml:space="preserve">Social and Behavioral Sciences Joan N. Huber Faculty Fellow, Ohio State University, </w:t>
      </w:r>
      <w:r w:rsidRPr="00BC120E">
        <w:rPr>
          <w:rFonts w:ascii="Palatino Linotype" w:hAnsi="Palatino Linotype" w:cs="Georgia"/>
          <w:sz w:val="22"/>
          <w:szCs w:val="22"/>
        </w:rPr>
        <w:lastRenderedPageBreak/>
        <w:t>201</w:t>
      </w:r>
      <w:r w:rsidR="001959C5">
        <w:rPr>
          <w:rFonts w:ascii="Palatino Linotype" w:hAnsi="Palatino Linotype" w:cs="Georgia"/>
          <w:sz w:val="22"/>
          <w:szCs w:val="22"/>
        </w:rPr>
        <w:t>2</w:t>
      </w:r>
      <w:r w:rsidRPr="00BC120E">
        <w:rPr>
          <w:rFonts w:ascii="Palatino Linotype" w:hAnsi="Palatino Linotype" w:cs="Georgia"/>
          <w:sz w:val="22"/>
          <w:szCs w:val="22"/>
        </w:rPr>
        <w:t>-201</w:t>
      </w:r>
      <w:r w:rsidR="001959C5">
        <w:rPr>
          <w:rFonts w:ascii="Palatino Linotype" w:hAnsi="Palatino Linotype" w:cs="Georgia"/>
          <w:sz w:val="22"/>
          <w:szCs w:val="22"/>
        </w:rPr>
        <w:t>5</w:t>
      </w:r>
    </w:p>
    <w:p w:rsidR="006F1AA1" w:rsidRPr="00006024" w:rsidRDefault="006F1AA1">
      <w:pPr>
        <w:rPr>
          <w:rFonts w:ascii="Palatino Linotype" w:eastAsia="Palatino" w:hAnsi="Palatino Linotype" w:cs="Georgia"/>
          <w:iCs/>
          <w:color w:val="000000"/>
          <w:sz w:val="22"/>
          <w:szCs w:val="22"/>
        </w:rPr>
      </w:pPr>
    </w:p>
    <w:p w:rsidR="006F1AA1" w:rsidRPr="00BC120E" w:rsidRDefault="00E226A1">
      <w:pPr>
        <w:rPr>
          <w:rFonts w:ascii="Palatino Linotype" w:eastAsia="Palatino" w:hAnsi="Palatino Linotype" w:cs="Georgia"/>
          <w:color w:val="000000"/>
          <w:sz w:val="22"/>
          <w:szCs w:val="22"/>
        </w:rPr>
      </w:pPr>
      <w:r w:rsidRPr="00BC120E">
        <w:rPr>
          <w:rFonts w:ascii="Palatino Linotype" w:eastAsia="Palatino" w:hAnsi="Palatino Linotype" w:cs="Georgia"/>
          <w:i/>
          <w:iCs/>
          <w:color w:val="000000"/>
          <w:sz w:val="22"/>
          <w:szCs w:val="22"/>
        </w:rPr>
        <w:t xml:space="preserve">Institute for the Theory and Practice of International Relations Survey, 2009. </w:t>
      </w:r>
      <w:r w:rsidRPr="00BC120E">
        <w:rPr>
          <w:rFonts w:ascii="Palatino Linotype" w:eastAsia="Palatino" w:hAnsi="Palatino Linotype" w:cs="Georgia"/>
          <w:color w:val="000000"/>
          <w:sz w:val="22"/>
          <w:szCs w:val="22"/>
        </w:rPr>
        <w:t>Voted by international relations faculty in 10 countries as one of the top 25 scholars who have produced the most interesting work in the field of international relations.</w:t>
      </w:r>
    </w:p>
    <w:p w:rsidR="00A839F9" w:rsidRDefault="00A839F9">
      <w:pPr>
        <w:rPr>
          <w:rFonts w:ascii="Palatino Linotype" w:eastAsia="CG Times" w:hAnsi="Palatino Linotype" w:cs="Georgia"/>
          <w:color w:val="000000"/>
          <w:sz w:val="22"/>
          <w:szCs w:val="22"/>
        </w:rPr>
      </w:pPr>
    </w:p>
    <w:p w:rsidR="006F1AA1" w:rsidRDefault="00A839F9">
      <w:pPr>
        <w:rPr>
          <w:rFonts w:ascii="Palatino Linotype" w:eastAsia="CG Times" w:hAnsi="Palatino Linotype" w:cs="Georgia"/>
          <w:color w:val="000000"/>
          <w:sz w:val="22"/>
          <w:szCs w:val="22"/>
        </w:rPr>
      </w:pPr>
      <w:r>
        <w:rPr>
          <w:rFonts w:ascii="Palatino Linotype" w:eastAsia="CG Times" w:hAnsi="Palatino Linotype" w:cs="Georgia"/>
          <w:color w:val="000000"/>
          <w:sz w:val="22"/>
          <w:szCs w:val="22"/>
        </w:rPr>
        <w:t>Department of Political Science Teaching Award, 2005.</w:t>
      </w:r>
      <w:r w:rsidR="00E226A1" w:rsidRPr="00BC120E">
        <w:rPr>
          <w:rFonts w:ascii="Palatino Linotype" w:eastAsia="CG Times" w:hAnsi="Palatino Linotype" w:cs="Georgia"/>
          <w:color w:val="000000"/>
          <w:sz w:val="22"/>
          <w:szCs w:val="22"/>
        </w:rPr>
        <w:tab/>
      </w:r>
    </w:p>
    <w:p w:rsidR="00A839F9" w:rsidRPr="00BC120E" w:rsidRDefault="00A839F9">
      <w:pPr>
        <w:rPr>
          <w:rFonts w:ascii="Palatino Linotype" w:eastAsia="CG Times" w:hAnsi="Palatino Linotype" w:cs="Georgia"/>
          <w:color w:val="000000"/>
          <w:sz w:val="22"/>
          <w:szCs w:val="22"/>
        </w:rPr>
      </w:pP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John M. Olin Post-Doctoral Fellowship in National Security, Center for International Affairs, Harvard University, 1993-1994.</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MacArthur Foundation Fellowship in the Areas of International Conflict, Peace, and Security, 1990-1991.</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MacArthur Foundation Fellowship, Domestic Sources of Foreign Policy, 1990.</w:t>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Ford Foundation Fellowship in Combined Soviet/East European and International Security Studies, 1988-1989. </w:t>
      </w:r>
      <w:r w:rsidRPr="00BC120E">
        <w:rPr>
          <w:rFonts w:ascii="Palatino Linotype" w:eastAsia="CG Times" w:hAnsi="Palatino Linotype" w:cs="Georgia"/>
          <w:color w:val="000000"/>
          <w:sz w:val="22"/>
          <w:szCs w:val="22"/>
        </w:rPr>
        <w:tab/>
      </w:r>
      <w:r w:rsidRPr="00BC120E">
        <w:rPr>
          <w:rFonts w:ascii="Palatino Linotype" w:eastAsia="CG Times" w:hAnsi="Palatino Linotype" w:cs="Georgia"/>
          <w:color w:val="000000"/>
          <w:sz w:val="22"/>
          <w:szCs w:val="22"/>
        </w:rPr>
        <w:tab/>
      </w: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6F1AA1">
      <w:pPr>
        <w:spacing w:line="240" w:lineRule="atLeast"/>
        <w:rPr>
          <w:rFonts w:ascii="Palatino Linotype" w:eastAsia="CG Times" w:hAnsi="Palatino Linotype" w:cs="Georgia"/>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u w:val="single"/>
        </w:rPr>
        <w:t>PROFESSIONAL ACTIVITIES AND AFFILIATIONS</w:t>
      </w:r>
    </w:p>
    <w:p w:rsidR="006F1AA1" w:rsidRPr="00BC120E" w:rsidRDefault="006F1AA1">
      <w:pPr>
        <w:spacing w:line="240" w:lineRule="atLeast"/>
        <w:rPr>
          <w:rFonts w:ascii="Palatino Linotype" w:eastAsia="CG Times" w:hAnsi="Palatino Linotype" w:cs="Georgia"/>
          <w:color w:val="000000"/>
          <w:sz w:val="22"/>
          <w:szCs w:val="22"/>
        </w:rPr>
      </w:pPr>
    </w:p>
    <w:p w:rsidR="00856FF0" w:rsidRDefault="00856FF0">
      <w:pPr>
        <w:spacing w:line="240" w:lineRule="atLeast"/>
        <w:rPr>
          <w:rFonts w:ascii="Palatino Linotype" w:eastAsia="CG Times" w:hAnsi="Palatino Linotype" w:cs="Georgia"/>
          <w:bCs/>
          <w:color w:val="000000"/>
          <w:sz w:val="22"/>
          <w:szCs w:val="22"/>
        </w:rPr>
      </w:pPr>
      <w:r>
        <w:rPr>
          <w:rFonts w:ascii="Palatino Linotype" w:eastAsia="CG Times" w:hAnsi="Palatino Linotype" w:cs="Georgia"/>
          <w:b/>
          <w:bCs/>
          <w:color w:val="000000"/>
          <w:sz w:val="22"/>
          <w:szCs w:val="22"/>
        </w:rPr>
        <w:t xml:space="preserve">Editor-in-Chief </w:t>
      </w:r>
      <w:r w:rsidRPr="00856FF0">
        <w:rPr>
          <w:rFonts w:ascii="Palatino Linotype" w:eastAsia="CG Times" w:hAnsi="Palatino Linotype" w:cs="Georgia"/>
          <w:bCs/>
          <w:color w:val="000000"/>
          <w:sz w:val="22"/>
          <w:szCs w:val="22"/>
        </w:rPr>
        <w:t xml:space="preserve"> </w:t>
      </w:r>
    </w:p>
    <w:p w:rsidR="00856FF0" w:rsidRDefault="00856FF0">
      <w:pPr>
        <w:spacing w:line="240" w:lineRule="atLeast"/>
        <w:rPr>
          <w:rFonts w:ascii="Palatino Linotype" w:eastAsia="CG Times" w:hAnsi="Palatino Linotype" w:cs="Georgia"/>
          <w:bCs/>
          <w:color w:val="000000"/>
          <w:sz w:val="22"/>
          <w:szCs w:val="22"/>
        </w:rPr>
      </w:pPr>
      <w:r w:rsidRPr="00856FF0">
        <w:rPr>
          <w:rFonts w:ascii="Palatino Linotype" w:eastAsia="CG Times" w:hAnsi="Palatino Linotype" w:cs="Georgia"/>
          <w:bCs/>
          <w:i/>
          <w:color w:val="000000"/>
          <w:sz w:val="22"/>
          <w:szCs w:val="22"/>
        </w:rPr>
        <w:t>Security Studies</w:t>
      </w:r>
      <w:r>
        <w:rPr>
          <w:rFonts w:ascii="Palatino Linotype" w:eastAsia="CG Times" w:hAnsi="Palatino Linotype" w:cs="Georgia"/>
          <w:bCs/>
          <w:i/>
          <w:color w:val="000000"/>
          <w:sz w:val="22"/>
          <w:szCs w:val="22"/>
        </w:rPr>
        <w:t xml:space="preserve"> </w:t>
      </w:r>
      <w:r w:rsidRPr="00856FF0">
        <w:rPr>
          <w:rFonts w:ascii="Palatino Linotype" w:eastAsia="CG Times" w:hAnsi="Palatino Linotype" w:cs="Georgia"/>
          <w:bCs/>
          <w:color w:val="000000"/>
          <w:sz w:val="22"/>
          <w:szCs w:val="22"/>
        </w:rPr>
        <w:t>(July 2014</w:t>
      </w:r>
      <w:r>
        <w:rPr>
          <w:rFonts w:ascii="Palatino Linotype" w:eastAsia="CG Times" w:hAnsi="Palatino Linotype" w:cs="Georgia"/>
          <w:bCs/>
          <w:color w:val="000000"/>
          <w:sz w:val="22"/>
          <w:szCs w:val="22"/>
        </w:rPr>
        <w:t xml:space="preserve"> </w:t>
      </w:r>
      <w:r w:rsidR="00D66A02">
        <w:rPr>
          <w:rFonts w:ascii="Palatino Linotype" w:eastAsia="CG Times" w:hAnsi="Palatino Linotype" w:cs="Georgia"/>
          <w:bCs/>
          <w:color w:val="000000"/>
          <w:sz w:val="22"/>
          <w:szCs w:val="22"/>
        </w:rPr>
        <w:t>- present</w:t>
      </w:r>
      <w:r w:rsidRPr="00856FF0">
        <w:rPr>
          <w:rFonts w:ascii="Palatino Linotype" w:eastAsia="CG Times" w:hAnsi="Palatino Linotype" w:cs="Georgia"/>
          <w:bCs/>
          <w:color w:val="000000"/>
          <w:sz w:val="22"/>
          <w:szCs w:val="22"/>
        </w:rPr>
        <w:t>)</w:t>
      </w:r>
    </w:p>
    <w:p w:rsidR="001672C5" w:rsidRDefault="001672C5">
      <w:pPr>
        <w:spacing w:line="240" w:lineRule="atLeast"/>
        <w:rPr>
          <w:rFonts w:ascii="Palatino Linotype" w:eastAsia="CG Times" w:hAnsi="Palatino Linotype" w:cs="Georgia"/>
          <w:bCs/>
          <w:color w:val="000000"/>
          <w:sz w:val="22"/>
          <w:szCs w:val="22"/>
        </w:rPr>
      </w:pPr>
    </w:p>
    <w:p w:rsidR="00856FF0" w:rsidRPr="001672C5" w:rsidRDefault="001672C5">
      <w:pPr>
        <w:spacing w:line="240" w:lineRule="atLeast"/>
        <w:rPr>
          <w:rFonts w:ascii="Palatino Linotype" w:eastAsia="CG Times" w:hAnsi="Palatino Linotype" w:cs="Georgia"/>
          <w:b/>
          <w:bCs/>
          <w:color w:val="000000"/>
          <w:sz w:val="22"/>
          <w:szCs w:val="22"/>
        </w:rPr>
      </w:pPr>
      <w:r w:rsidRPr="001672C5">
        <w:rPr>
          <w:rFonts w:ascii="Palatino Linotype" w:eastAsia="CG Times" w:hAnsi="Palatino Linotype" w:cs="Georgia"/>
          <w:b/>
          <w:bCs/>
          <w:color w:val="000000"/>
          <w:sz w:val="22"/>
          <w:szCs w:val="22"/>
        </w:rPr>
        <w:t>Associate Editor</w:t>
      </w:r>
    </w:p>
    <w:p w:rsidR="001672C5" w:rsidRDefault="001672C5">
      <w:pPr>
        <w:spacing w:line="240" w:lineRule="atLeast"/>
        <w:rPr>
          <w:rFonts w:ascii="Palatino Linotype" w:eastAsia="CG Times" w:hAnsi="Palatino Linotype" w:cs="Georgia"/>
          <w:bCs/>
          <w:color w:val="000000"/>
          <w:sz w:val="22"/>
          <w:szCs w:val="22"/>
        </w:rPr>
      </w:pPr>
      <w:r w:rsidRPr="001672C5">
        <w:rPr>
          <w:rFonts w:ascii="Palatino Linotype" w:eastAsia="CG Times" w:hAnsi="Palatino Linotype" w:cs="Georgia"/>
          <w:bCs/>
          <w:i/>
          <w:color w:val="000000"/>
          <w:sz w:val="22"/>
          <w:szCs w:val="22"/>
        </w:rPr>
        <w:t>Security Studies</w:t>
      </w:r>
      <w:r>
        <w:rPr>
          <w:rFonts w:ascii="Palatino Linotype" w:eastAsia="CG Times" w:hAnsi="Palatino Linotype" w:cs="Georgia"/>
          <w:bCs/>
          <w:color w:val="000000"/>
          <w:sz w:val="22"/>
          <w:szCs w:val="22"/>
        </w:rPr>
        <w:t xml:space="preserve"> (January 2014-June 2014)</w:t>
      </w:r>
    </w:p>
    <w:p w:rsidR="00BC1307" w:rsidRDefault="00BC1307">
      <w:pPr>
        <w:spacing w:line="240" w:lineRule="atLeast"/>
        <w:rPr>
          <w:rFonts w:ascii="Palatino Linotype" w:eastAsia="CG Times" w:hAnsi="Palatino Linotype" w:cs="Georgia"/>
          <w:bCs/>
          <w:color w:val="000000"/>
          <w:sz w:val="22"/>
          <w:szCs w:val="22"/>
        </w:rPr>
      </w:pPr>
    </w:p>
    <w:p w:rsidR="00AC5570" w:rsidRDefault="00AC5570" w:rsidP="00AC5570">
      <w:pPr>
        <w:spacing w:line="240" w:lineRule="atLeast"/>
        <w:rPr>
          <w:rFonts w:ascii="Palatino Linotype" w:eastAsia="CG Times" w:hAnsi="Palatino Linotype" w:cs="Georgia"/>
          <w:bCs/>
          <w:color w:val="000000"/>
          <w:sz w:val="22"/>
          <w:szCs w:val="22"/>
        </w:rPr>
      </w:pPr>
      <w:r w:rsidRPr="00AC5570">
        <w:rPr>
          <w:rFonts w:ascii="Palatino Linotype" w:eastAsia="CG Times" w:hAnsi="Palatino Linotype" w:cs="Georgia"/>
          <w:b/>
          <w:bCs/>
          <w:color w:val="000000"/>
          <w:sz w:val="22"/>
          <w:szCs w:val="22"/>
        </w:rPr>
        <w:t>Co-editor</w:t>
      </w:r>
      <w:r>
        <w:rPr>
          <w:rFonts w:ascii="Palatino Linotype" w:eastAsia="CG Times" w:hAnsi="Palatino Linotype" w:cs="Georgia"/>
          <w:b/>
          <w:bCs/>
          <w:color w:val="000000"/>
          <w:sz w:val="22"/>
          <w:szCs w:val="22"/>
        </w:rPr>
        <w:t xml:space="preserve"> </w:t>
      </w:r>
      <w:r>
        <w:rPr>
          <w:rFonts w:ascii="Palatino Linotype" w:eastAsia="CG Times" w:hAnsi="Palatino Linotype" w:cs="Georgia"/>
          <w:bCs/>
          <w:color w:val="000000"/>
          <w:sz w:val="22"/>
          <w:szCs w:val="22"/>
        </w:rPr>
        <w:t>(</w:t>
      </w:r>
      <w:r w:rsidR="00BC1307">
        <w:rPr>
          <w:rFonts w:ascii="Palatino Linotype" w:eastAsia="CG Times" w:hAnsi="Palatino Linotype" w:cs="Georgia"/>
          <w:bCs/>
          <w:color w:val="000000"/>
          <w:sz w:val="22"/>
          <w:szCs w:val="22"/>
        </w:rPr>
        <w:t>January 2008-present)</w:t>
      </w:r>
      <w:r w:rsidRPr="00AC5570">
        <w:rPr>
          <w:rFonts w:ascii="Palatino Linotype" w:eastAsia="CG Times" w:hAnsi="Palatino Linotype" w:cs="Georgia"/>
          <w:bCs/>
          <w:color w:val="000000"/>
          <w:sz w:val="22"/>
          <w:szCs w:val="22"/>
        </w:rPr>
        <w:t xml:space="preserve"> </w:t>
      </w:r>
    </w:p>
    <w:p w:rsidR="00FF4591" w:rsidRDefault="00FF4591">
      <w:pPr>
        <w:spacing w:line="240" w:lineRule="atLeast"/>
        <w:rPr>
          <w:rFonts w:ascii="Palatino Linotype" w:eastAsia="CG Times" w:hAnsi="Palatino Linotype" w:cs="Georgia"/>
          <w:bCs/>
          <w:color w:val="000000"/>
          <w:sz w:val="22"/>
          <w:szCs w:val="22"/>
        </w:rPr>
      </w:pPr>
      <w:r w:rsidRPr="00FF4591">
        <w:rPr>
          <w:rFonts w:ascii="Palatino Linotype" w:eastAsia="CG Times" w:hAnsi="Palatino Linotype" w:cs="Georgia"/>
          <w:bCs/>
          <w:color w:val="000000"/>
          <w:sz w:val="22"/>
          <w:szCs w:val="22"/>
          <w:u w:val="single"/>
        </w:rPr>
        <w:t>Asian Security Monograph Series</w:t>
      </w:r>
      <w:r>
        <w:rPr>
          <w:rFonts w:ascii="Palatino Linotype" w:eastAsia="CG Times" w:hAnsi="Palatino Linotype" w:cs="Georgia"/>
          <w:bCs/>
          <w:color w:val="000000"/>
          <w:sz w:val="22"/>
          <w:szCs w:val="22"/>
        </w:rPr>
        <w:t>.</w:t>
      </w:r>
      <w:r w:rsidRPr="00FF4591">
        <w:rPr>
          <w:rFonts w:ascii="Palatino Linotype" w:eastAsia="CG Times" w:hAnsi="Palatino Linotype" w:cs="Georgia"/>
          <w:bCs/>
          <w:color w:val="000000"/>
          <w:sz w:val="22"/>
          <w:szCs w:val="22"/>
        </w:rPr>
        <w:t xml:space="preserve"> Published by Stanford University Press under the auspices of the East-West Centre, Washington, D.C. </w:t>
      </w:r>
    </w:p>
    <w:p w:rsidR="00FF4591" w:rsidRDefault="00FF4591">
      <w:pPr>
        <w:spacing w:line="240" w:lineRule="atLeast"/>
        <w:rPr>
          <w:rFonts w:ascii="Palatino Linotype" w:eastAsia="CG Times" w:hAnsi="Palatino Linotype" w:cs="Georgia"/>
          <w:bCs/>
          <w:color w:val="000000"/>
          <w:sz w:val="22"/>
          <w:szCs w:val="22"/>
        </w:rPr>
      </w:pPr>
    </w:p>
    <w:p w:rsidR="00856FF0" w:rsidRPr="00856FF0" w:rsidRDefault="00856FF0">
      <w:pPr>
        <w:spacing w:line="240" w:lineRule="atLeast"/>
        <w:rPr>
          <w:rFonts w:ascii="Palatino Linotype" w:eastAsia="CG Times" w:hAnsi="Palatino Linotype" w:cs="Georgia"/>
          <w:b/>
          <w:bCs/>
          <w:color w:val="000000"/>
          <w:sz w:val="22"/>
          <w:szCs w:val="22"/>
        </w:rPr>
      </w:pPr>
      <w:r w:rsidRPr="00856FF0">
        <w:rPr>
          <w:rFonts w:ascii="Palatino Linotype" w:eastAsia="CG Times" w:hAnsi="Palatino Linotype" w:cs="Georgia"/>
          <w:b/>
          <w:bCs/>
          <w:color w:val="000000"/>
          <w:sz w:val="22"/>
          <w:szCs w:val="22"/>
        </w:rPr>
        <w:t>Jury Panel Member</w:t>
      </w:r>
    </w:p>
    <w:p w:rsidR="000974FE" w:rsidRDefault="000974FE">
      <w:pPr>
        <w:spacing w:line="240" w:lineRule="atLeast"/>
        <w:rPr>
          <w:rFonts w:ascii="Palatino Linotype" w:eastAsia="CG Times" w:hAnsi="Palatino Linotype" w:cs="Georgia"/>
          <w:bCs/>
          <w:color w:val="000000"/>
          <w:sz w:val="22"/>
          <w:szCs w:val="22"/>
        </w:rPr>
      </w:pPr>
      <w:r w:rsidRPr="000974FE">
        <w:rPr>
          <w:rFonts w:ascii="Palatino Linotype" w:eastAsia="CG Times" w:hAnsi="Palatino Linotype" w:cs="Georgia"/>
          <w:bCs/>
          <w:color w:val="000000"/>
          <w:sz w:val="22"/>
          <w:szCs w:val="22"/>
        </w:rPr>
        <w:t xml:space="preserve">The </w:t>
      </w:r>
      <w:proofErr w:type="spellStart"/>
      <w:r w:rsidRPr="000974FE">
        <w:rPr>
          <w:rFonts w:ascii="Palatino Linotype" w:eastAsia="CG Times" w:hAnsi="Palatino Linotype" w:cs="Georgia"/>
          <w:bCs/>
          <w:color w:val="000000"/>
          <w:sz w:val="22"/>
          <w:szCs w:val="22"/>
        </w:rPr>
        <w:t>Grawemeyer</w:t>
      </w:r>
      <w:proofErr w:type="spellEnd"/>
      <w:r w:rsidRPr="000974FE">
        <w:rPr>
          <w:rFonts w:ascii="Palatino Linotype" w:eastAsia="CG Times" w:hAnsi="Palatino Linotype" w:cs="Georgia"/>
          <w:bCs/>
          <w:color w:val="000000"/>
          <w:sz w:val="22"/>
          <w:szCs w:val="22"/>
        </w:rPr>
        <w:t xml:space="preserve"> Award for Ideas Improving World Order</w:t>
      </w:r>
      <w:r>
        <w:rPr>
          <w:rFonts w:ascii="Palatino Linotype" w:eastAsia="CG Times" w:hAnsi="Palatino Linotype" w:cs="Georgia"/>
          <w:bCs/>
          <w:color w:val="000000"/>
          <w:sz w:val="22"/>
          <w:szCs w:val="22"/>
        </w:rPr>
        <w:t xml:space="preserve"> (2013-2016)</w:t>
      </w:r>
    </w:p>
    <w:p w:rsidR="000974FE" w:rsidRDefault="000974FE">
      <w:pPr>
        <w:spacing w:line="240" w:lineRule="atLeast"/>
        <w:rPr>
          <w:rFonts w:ascii="Palatino Linotype" w:eastAsia="CG Times" w:hAnsi="Palatino Linotype" w:cs="Georgia"/>
          <w:bCs/>
          <w:color w:val="000000"/>
          <w:sz w:val="22"/>
          <w:szCs w:val="22"/>
        </w:rPr>
      </w:pPr>
      <w:r>
        <w:rPr>
          <w:rFonts w:ascii="Palatino Linotype" w:eastAsia="CG Times" w:hAnsi="Palatino Linotype" w:cs="Georgia"/>
          <w:bCs/>
          <w:color w:val="000000"/>
          <w:sz w:val="22"/>
          <w:szCs w:val="22"/>
        </w:rPr>
        <w:t xml:space="preserve">$100,000 Award </w:t>
      </w:r>
    </w:p>
    <w:p w:rsidR="000974FE" w:rsidRDefault="000974FE">
      <w:pPr>
        <w:spacing w:line="240" w:lineRule="atLeast"/>
        <w:rPr>
          <w:rFonts w:ascii="Palatino Linotype" w:eastAsia="CG Times" w:hAnsi="Palatino Linotype" w:cs="Georgia"/>
          <w:b/>
          <w:bCs/>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rPr>
        <w:t xml:space="preserve">Director of National Security Studies, </w:t>
      </w:r>
      <w:r w:rsidRPr="00BC120E">
        <w:rPr>
          <w:rFonts w:ascii="Palatino Linotype" w:eastAsia="CG Times" w:hAnsi="Palatino Linotype" w:cs="Georgia"/>
          <w:color w:val="000000"/>
          <w:sz w:val="22"/>
          <w:szCs w:val="22"/>
        </w:rPr>
        <w:t>Mershon Center, Ohio State University (2010-</w:t>
      </w:r>
      <w:r w:rsidR="00856FF0">
        <w:rPr>
          <w:rFonts w:ascii="Palatino Linotype" w:eastAsia="CG Times" w:hAnsi="Palatino Linotype" w:cs="Georgia"/>
          <w:color w:val="000000"/>
          <w:sz w:val="22"/>
          <w:szCs w:val="22"/>
        </w:rPr>
        <w:t>present</w:t>
      </w:r>
      <w:r w:rsidRPr="00BC120E">
        <w:rPr>
          <w:rFonts w:ascii="Palatino Linotype" w:eastAsia="CG Times" w:hAnsi="Palatino Linotype" w:cs="Georgia"/>
          <w:color w:val="000000"/>
          <w:sz w:val="22"/>
          <w:szCs w:val="22"/>
        </w:rPr>
        <w:t>).</w:t>
      </w:r>
    </w:p>
    <w:p w:rsidR="006F1AA1" w:rsidRPr="00BC120E" w:rsidRDefault="00E226A1">
      <w:pPr>
        <w:spacing w:line="240" w:lineRule="atLeast"/>
        <w:rPr>
          <w:rFonts w:ascii="Palatino Linotype" w:eastAsia="CG Times" w:hAnsi="Palatino Linotype" w:cs="Georgia"/>
          <w:b/>
          <w:bCs/>
          <w:color w:val="000000"/>
          <w:sz w:val="22"/>
          <w:szCs w:val="22"/>
        </w:rPr>
      </w:pPr>
      <w:r w:rsidRPr="00BC120E">
        <w:rPr>
          <w:rFonts w:ascii="Palatino Linotype" w:eastAsia="CG Times" w:hAnsi="Palatino Linotype" w:cs="Georgia"/>
          <w:b/>
          <w:bCs/>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rPr>
        <w:t>Editorial Board Membership:</w:t>
      </w:r>
      <w:r w:rsidRPr="00BC120E">
        <w:rPr>
          <w:rFonts w:ascii="Palatino Linotype" w:eastAsia="CG Times" w:hAnsi="Palatino Linotype" w:cs="Georgia"/>
          <w:color w:val="000000"/>
          <w:sz w:val="22"/>
          <w:szCs w:val="22"/>
        </w:rPr>
        <w:t xml:space="preserve"> </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i/>
          <w:iCs/>
          <w:color w:val="000000"/>
          <w:sz w:val="22"/>
          <w:szCs w:val="22"/>
        </w:rPr>
        <w:t>International Security</w:t>
      </w:r>
      <w:r w:rsidRPr="00BC120E">
        <w:rPr>
          <w:rFonts w:ascii="Palatino Linotype" w:eastAsia="CG Times" w:hAnsi="Palatino Linotype" w:cs="Georgia"/>
          <w:color w:val="000000"/>
          <w:sz w:val="22"/>
          <w:szCs w:val="22"/>
        </w:rPr>
        <w:t xml:space="preserve"> </w:t>
      </w:r>
    </w:p>
    <w:p w:rsidR="006F1AA1" w:rsidRDefault="00E226A1">
      <w:pPr>
        <w:spacing w:line="240" w:lineRule="atLeast"/>
        <w:rPr>
          <w:rFonts w:ascii="Palatino Linotype" w:eastAsia="CG Times" w:hAnsi="Palatino Linotype" w:cs="Georgia"/>
          <w:i/>
          <w:iCs/>
          <w:color w:val="000000"/>
          <w:sz w:val="22"/>
          <w:szCs w:val="22"/>
        </w:rPr>
      </w:pPr>
      <w:r w:rsidRPr="00BC120E">
        <w:rPr>
          <w:rFonts w:ascii="Palatino Linotype" w:eastAsia="CG Times" w:hAnsi="Palatino Linotype" w:cs="Georgia"/>
          <w:i/>
          <w:iCs/>
          <w:color w:val="000000"/>
          <w:sz w:val="22"/>
          <w:szCs w:val="22"/>
        </w:rPr>
        <w:t>Security Studies</w:t>
      </w:r>
    </w:p>
    <w:p w:rsidR="001672C5" w:rsidRPr="001672C5" w:rsidRDefault="001672C5">
      <w:pPr>
        <w:spacing w:line="240" w:lineRule="atLeast"/>
        <w:rPr>
          <w:rFonts w:ascii="Palatino Linotype" w:eastAsia="CG Times" w:hAnsi="Palatino Linotype" w:cs="Georgia"/>
          <w:iCs/>
          <w:color w:val="000000"/>
          <w:sz w:val="22"/>
          <w:szCs w:val="22"/>
        </w:rPr>
      </w:pPr>
      <w:r>
        <w:rPr>
          <w:rFonts w:ascii="Palatino Linotype" w:eastAsia="CG Times" w:hAnsi="Palatino Linotype" w:cs="Georgia"/>
          <w:i/>
          <w:iCs/>
          <w:color w:val="000000"/>
          <w:sz w:val="22"/>
          <w:szCs w:val="22"/>
        </w:rPr>
        <w:t>Foreign Affairs Review</w:t>
      </w:r>
      <w:r>
        <w:rPr>
          <w:rFonts w:ascii="Palatino Linotype" w:eastAsia="CG Times" w:hAnsi="Palatino Linotype" w:cs="Georgia"/>
          <w:iCs/>
          <w:color w:val="000000"/>
          <w:sz w:val="22"/>
          <w:szCs w:val="22"/>
        </w:rPr>
        <w:t xml:space="preserve"> (Beijing) published in both Chinese and English</w:t>
      </w:r>
      <w:r w:rsidR="009C44D5">
        <w:rPr>
          <w:rFonts w:ascii="Palatino Linotype" w:eastAsia="CG Times" w:hAnsi="Palatino Linotype" w:cs="Georgia"/>
          <w:iCs/>
          <w:color w:val="000000"/>
          <w:sz w:val="22"/>
          <w:szCs w:val="22"/>
        </w:rPr>
        <w:t>.</w:t>
      </w:r>
    </w:p>
    <w:p w:rsidR="006F1AA1" w:rsidRPr="00BC120E" w:rsidRDefault="00E226A1">
      <w:pPr>
        <w:spacing w:line="240" w:lineRule="atLeast"/>
        <w:rPr>
          <w:rFonts w:ascii="Palatino Linotype" w:eastAsia="CG Times" w:hAnsi="Palatino Linotype" w:cs="Georgia"/>
          <w:b/>
          <w:bCs/>
          <w:color w:val="000000"/>
          <w:sz w:val="22"/>
          <w:szCs w:val="22"/>
        </w:rPr>
      </w:pPr>
      <w:r w:rsidRPr="00BC120E">
        <w:rPr>
          <w:rFonts w:ascii="Palatino Linotype" w:eastAsia="CG Times" w:hAnsi="Palatino Linotype" w:cs="Georgia"/>
          <w:b/>
          <w:bCs/>
          <w:color w:val="000000"/>
          <w:sz w:val="22"/>
          <w:szCs w:val="22"/>
        </w:rPr>
        <w:lastRenderedPageBreak/>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rPr>
        <w:t>Field Head:</w:t>
      </w:r>
      <w:r w:rsidRPr="00BC120E">
        <w:rPr>
          <w:rFonts w:ascii="Palatino Linotype" w:eastAsia="CG Times" w:hAnsi="Palatino Linotype" w:cs="Georgia"/>
          <w:color w:val="000000"/>
          <w:sz w:val="22"/>
          <w:szCs w:val="22"/>
        </w:rPr>
        <w:t xml:space="preserve"> International Relations subfield in the Dept. of Political Science, The Ohio State University, 2004-2010.</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rPr>
        <w:t>Section Head:</w:t>
      </w:r>
      <w:r w:rsidRPr="00BC120E">
        <w:rPr>
          <w:rFonts w:ascii="Palatino Linotype" w:eastAsia="CG Times" w:hAnsi="Palatino Linotype" w:cs="Georgia"/>
          <w:color w:val="000000"/>
          <w:sz w:val="22"/>
          <w:szCs w:val="22"/>
        </w:rPr>
        <w:t xml:space="preserve"> (International Security) for the Midwest Political Science Association 65</w:t>
      </w:r>
      <w:r w:rsidRPr="00BC120E">
        <w:rPr>
          <w:rFonts w:ascii="Palatino Linotype" w:eastAsia="CG Times" w:hAnsi="Palatino Linotype" w:cs="Georgia"/>
          <w:color w:val="000000"/>
          <w:sz w:val="22"/>
          <w:szCs w:val="22"/>
          <w:vertAlign w:val="superscript"/>
        </w:rPr>
        <w:t>th</w:t>
      </w:r>
      <w:r w:rsidRPr="00BC120E">
        <w:rPr>
          <w:rFonts w:ascii="Palatino Linotype" w:eastAsia="CG Times" w:hAnsi="Palatino Linotype" w:cs="Georgia"/>
          <w:color w:val="000000"/>
          <w:sz w:val="22"/>
          <w:szCs w:val="22"/>
        </w:rPr>
        <w:t xml:space="preserve"> Annual Meeting, April, 12-15, 2007, Chicago, IL</w:t>
      </w: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spacing w:line="240" w:lineRule="atLeast"/>
        <w:rPr>
          <w:rFonts w:ascii="Palatino Linotype" w:eastAsia="CG Times" w:hAnsi="Palatino Linotype" w:cs="Georgia"/>
          <w:b/>
          <w:bCs/>
          <w:color w:val="000000"/>
          <w:sz w:val="22"/>
          <w:szCs w:val="22"/>
        </w:rPr>
      </w:pPr>
      <w:r w:rsidRPr="00BC120E">
        <w:rPr>
          <w:rFonts w:ascii="Palatino Linotype" w:eastAsia="CG Times" w:hAnsi="Palatino Linotype" w:cs="Georgia"/>
          <w:b/>
          <w:bCs/>
          <w:color w:val="000000"/>
          <w:sz w:val="22"/>
          <w:szCs w:val="22"/>
        </w:rPr>
        <w:t xml:space="preserve">Core Consultant: </w:t>
      </w: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 xml:space="preserve">United States National Intelligence Council, </w:t>
      </w:r>
      <w:r w:rsidRPr="00BC120E">
        <w:rPr>
          <w:rFonts w:ascii="Palatino Linotype" w:eastAsia="CG Times" w:hAnsi="Palatino Linotype" w:cs="Georgia"/>
          <w:i/>
          <w:iCs/>
          <w:color w:val="000000"/>
          <w:sz w:val="22"/>
          <w:szCs w:val="22"/>
        </w:rPr>
        <w:t>Global Trends, 2020</w:t>
      </w:r>
      <w:r w:rsidR="003D29F0">
        <w:rPr>
          <w:rFonts w:ascii="Palatino Linotype" w:eastAsia="CG Times" w:hAnsi="Palatino Linotype" w:cs="Georgia"/>
          <w:i/>
          <w:iCs/>
          <w:color w:val="000000"/>
          <w:sz w:val="22"/>
          <w:szCs w:val="22"/>
        </w:rPr>
        <w:t>,</w:t>
      </w:r>
      <w:r w:rsidRPr="00BC120E">
        <w:rPr>
          <w:rFonts w:ascii="Palatino Linotype" w:eastAsia="CG Times" w:hAnsi="Palatino Linotype" w:cs="Georgia"/>
          <w:i/>
          <w:iCs/>
          <w:color w:val="000000"/>
          <w:sz w:val="22"/>
          <w:szCs w:val="22"/>
        </w:rPr>
        <w:t xml:space="preserve"> 2025</w:t>
      </w:r>
      <w:r w:rsidR="003D29F0">
        <w:rPr>
          <w:rFonts w:ascii="Palatino Linotype" w:eastAsia="CG Times" w:hAnsi="Palatino Linotype" w:cs="Georgia"/>
          <w:i/>
          <w:iCs/>
          <w:color w:val="000000"/>
          <w:sz w:val="22"/>
          <w:szCs w:val="22"/>
        </w:rPr>
        <w:t>, and 2030</w:t>
      </w:r>
      <w:r w:rsidRPr="00BC120E">
        <w:rPr>
          <w:rFonts w:ascii="Palatino Linotype" w:eastAsia="CG Times" w:hAnsi="Palatino Linotype" w:cs="Georgia"/>
          <w:color w:val="000000"/>
          <w:sz w:val="22"/>
          <w:szCs w:val="22"/>
        </w:rPr>
        <w:t xml:space="preserve"> (2002-present)</w:t>
      </w: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United States National Intelligence Council Workshop, Geopolitical Implications of Global Advances in Information and Communication Technologies through 2020 (October 5, 2010)</w:t>
      </w:r>
    </w:p>
    <w:p w:rsidR="006F1AA1" w:rsidRPr="00BC120E" w:rsidRDefault="00E226A1">
      <w:pPr>
        <w:rPr>
          <w:rFonts w:ascii="Palatino Linotype" w:eastAsia="CG Times" w:hAnsi="Palatino Linotype" w:cs="Georgia"/>
          <w:i/>
          <w:iCs/>
          <w:color w:val="000000"/>
          <w:sz w:val="22"/>
          <w:szCs w:val="22"/>
        </w:rPr>
      </w:pPr>
      <w:r w:rsidRPr="00BC120E">
        <w:rPr>
          <w:rFonts w:ascii="Palatino Linotype" w:eastAsia="CG Times" w:hAnsi="Palatino Linotype" w:cs="Georgia"/>
          <w:i/>
          <w:iCs/>
          <w:color w:val="000000"/>
          <w:sz w:val="22"/>
          <w:szCs w:val="22"/>
        </w:rPr>
        <w:tab/>
      </w: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Participant: National Intelligence Council, Conferences on Strategic Reactions to American Global Predominance, Georgetown University (2002-2003).</w:t>
      </w: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ab/>
      </w:r>
    </w:p>
    <w:p w:rsidR="006F1AA1" w:rsidRPr="00BC120E" w:rsidRDefault="00E226A1">
      <w:pPr>
        <w:rPr>
          <w:rFonts w:ascii="Palatino Linotype" w:eastAsia="CG Times" w:hAnsi="Palatino Linotype" w:cs="Georgia"/>
          <w:b/>
          <w:bCs/>
          <w:i/>
          <w:iCs/>
          <w:color w:val="000000"/>
          <w:sz w:val="22"/>
          <w:szCs w:val="22"/>
        </w:rPr>
      </w:pPr>
      <w:r w:rsidRPr="00BC120E">
        <w:rPr>
          <w:rFonts w:ascii="Palatino Linotype" w:eastAsia="CG Times" w:hAnsi="Palatino Linotype" w:cs="Georgia"/>
          <w:color w:val="000000"/>
          <w:sz w:val="22"/>
          <w:szCs w:val="22"/>
        </w:rPr>
        <w:t xml:space="preserve">NIC Group: Fourth Annual Conference of the Strategic Assessment Group: </w:t>
      </w:r>
      <w:r w:rsidRPr="00BC120E">
        <w:rPr>
          <w:rFonts w:ascii="Palatino Linotype" w:eastAsia="CG Times" w:hAnsi="Palatino Linotype" w:cs="Georgia"/>
          <w:i/>
          <w:iCs/>
          <w:color w:val="000000"/>
          <w:sz w:val="22"/>
          <w:szCs w:val="22"/>
        </w:rPr>
        <w:t xml:space="preserve">Present at the Re-Creation? World Reactions to US Grand Strategy </w:t>
      </w:r>
      <w:r w:rsidRPr="00BC120E">
        <w:rPr>
          <w:rFonts w:ascii="Palatino Linotype" w:eastAsia="CG Times" w:hAnsi="Palatino Linotype" w:cs="Georgia"/>
          <w:color w:val="000000"/>
          <w:sz w:val="22"/>
          <w:szCs w:val="22"/>
        </w:rPr>
        <w:t>(July 2002-June 2003).</w:t>
      </w:r>
      <w:r w:rsidRPr="00BC120E">
        <w:rPr>
          <w:rFonts w:ascii="Palatino Linotype" w:eastAsia="CG Times" w:hAnsi="Palatino Linotype" w:cs="Georgia"/>
          <w:b/>
          <w:bCs/>
          <w:i/>
          <w:iCs/>
          <w:color w:val="000000"/>
          <w:sz w:val="22"/>
          <w:szCs w:val="22"/>
        </w:rPr>
        <w:t xml:space="preserve"> </w:t>
      </w:r>
    </w:p>
    <w:p w:rsidR="006F1AA1" w:rsidRPr="00BC120E" w:rsidRDefault="006F1AA1">
      <w:pPr>
        <w:rPr>
          <w:rFonts w:ascii="Palatino Linotype" w:eastAsia="CG Times" w:hAnsi="Palatino Linotype" w:cs="Georgia"/>
          <w:color w:val="000000"/>
          <w:sz w:val="22"/>
          <w:szCs w:val="22"/>
        </w:rPr>
      </w:pPr>
    </w:p>
    <w:p w:rsidR="006F1AA1" w:rsidRPr="00BC120E" w:rsidRDefault="00E226A1">
      <w:pPr>
        <w:rPr>
          <w:rFonts w:ascii="Palatino Linotype" w:eastAsia="CG Times" w:hAnsi="Palatino Linotype" w:cs="Georgia"/>
          <w:color w:val="000000"/>
          <w:sz w:val="22"/>
          <w:szCs w:val="22"/>
        </w:rPr>
      </w:pPr>
      <w:r w:rsidRPr="00BC120E">
        <w:rPr>
          <w:rFonts w:ascii="Palatino Linotype" w:eastAsia="CG Times" w:hAnsi="Palatino Linotype" w:cs="Georgia"/>
          <w:color w:val="000000"/>
          <w:sz w:val="22"/>
          <w:szCs w:val="22"/>
        </w:rPr>
        <w:t>National Intelligence Council’s Unipolar Working Group (2004-2005)</w:t>
      </w:r>
      <w:r w:rsidRPr="00BC120E">
        <w:rPr>
          <w:rFonts w:ascii="Palatino Linotype" w:eastAsia="CG Times" w:hAnsi="Palatino Linotype" w:cs="Georgia"/>
          <w:color w:val="000000"/>
          <w:sz w:val="22"/>
          <w:szCs w:val="22"/>
        </w:rPr>
        <w:tab/>
      </w:r>
    </w:p>
    <w:p w:rsidR="006F1AA1" w:rsidRPr="00BC120E" w:rsidRDefault="00E226A1">
      <w:pPr>
        <w:rPr>
          <w:rFonts w:ascii="Palatino Linotype" w:eastAsia="CG Times" w:hAnsi="Palatino Linotype" w:cs="Georgia"/>
          <w:b/>
          <w:bCs/>
          <w:color w:val="000000"/>
          <w:sz w:val="22"/>
          <w:szCs w:val="22"/>
        </w:rPr>
      </w:pPr>
      <w:r w:rsidRPr="00BC120E">
        <w:rPr>
          <w:rFonts w:ascii="Palatino Linotype" w:eastAsia="CG Times" w:hAnsi="Palatino Linotype" w:cs="Georgia"/>
          <w:b/>
          <w:bCs/>
          <w:color w:val="000000"/>
          <w:sz w:val="22"/>
          <w:szCs w:val="22"/>
        </w:rPr>
        <w:tab/>
      </w:r>
    </w:p>
    <w:p w:rsidR="006F1AA1" w:rsidRPr="00BC120E" w:rsidRDefault="00E226A1">
      <w:pPr>
        <w:rPr>
          <w:rFonts w:ascii="Palatino Linotype" w:hAnsi="Palatino Linotype" w:cs="Georgia"/>
          <w:color w:val="000000"/>
          <w:sz w:val="22"/>
          <w:szCs w:val="22"/>
        </w:rPr>
      </w:pPr>
      <w:r w:rsidRPr="00BC120E">
        <w:rPr>
          <w:rFonts w:ascii="Palatino Linotype" w:hAnsi="Palatino Linotype" w:cs="Georgia"/>
          <w:color w:val="000000"/>
          <w:sz w:val="22"/>
          <w:szCs w:val="22"/>
        </w:rPr>
        <w:t>Meeting of the Study Group on Strategic Reactions to American Preeminence, sponsored by the National Intelligence Council and the Bureau of Intelligence and Research of the U.S. Department of State (Carnegie Endowment for International Peace, February 9. 2007).</w:t>
      </w:r>
    </w:p>
    <w:p w:rsidR="006F1AA1" w:rsidRPr="00BC120E" w:rsidRDefault="006F1AA1">
      <w:pPr>
        <w:spacing w:line="240" w:lineRule="atLeast"/>
        <w:rPr>
          <w:rFonts w:ascii="Palatino Linotype" w:eastAsia="CG Times" w:hAnsi="Palatino Linotype" w:cs="Georgia"/>
          <w:b/>
          <w:bCs/>
          <w:color w:val="000000"/>
          <w:sz w:val="22"/>
          <w:szCs w:val="22"/>
        </w:rPr>
      </w:pPr>
    </w:p>
    <w:p w:rsidR="006F1AA1" w:rsidRPr="00BC120E" w:rsidRDefault="00E226A1">
      <w:pPr>
        <w:spacing w:line="240" w:lineRule="atLeast"/>
        <w:rPr>
          <w:rFonts w:ascii="Palatino Linotype" w:eastAsia="CG Times" w:hAnsi="Palatino Linotype" w:cs="Georgia"/>
          <w:color w:val="000000"/>
          <w:sz w:val="22"/>
          <w:szCs w:val="22"/>
        </w:rPr>
      </w:pPr>
      <w:r w:rsidRPr="00BC120E">
        <w:rPr>
          <w:rFonts w:ascii="Palatino Linotype" w:eastAsia="CG Times" w:hAnsi="Palatino Linotype" w:cs="Georgia"/>
          <w:b/>
          <w:bCs/>
          <w:color w:val="000000"/>
          <w:sz w:val="22"/>
          <w:szCs w:val="22"/>
        </w:rPr>
        <w:t>Referee:</w:t>
      </w:r>
      <w:r w:rsidRPr="00BC120E">
        <w:rPr>
          <w:rFonts w:ascii="Palatino Linotype" w:eastAsia="CG Times" w:hAnsi="Palatino Linotype" w:cs="Georgia"/>
          <w:color w:val="000000"/>
          <w:sz w:val="22"/>
          <w:szCs w:val="22"/>
        </w:rPr>
        <w:t xml:space="preserve"> </w:t>
      </w:r>
      <w:r w:rsidRPr="00BC120E">
        <w:rPr>
          <w:rFonts w:ascii="Palatino Linotype" w:eastAsia="CG Times" w:hAnsi="Palatino Linotype" w:cs="Georgia"/>
          <w:i/>
          <w:iCs/>
          <w:color w:val="000000"/>
          <w:sz w:val="22"/>
          <w:szCs w:val="22"/>
        </w:rPr>
        <w:t xml:space="preserve">American Political Science Review, American Journal of Political Science, International Security, International Studies Quarterly, International Organization,  International Interactions, Millennium, Security Studies, Journal of Conflict Resolution, Journal of Peace Research, World Politics, The European Journal of International Relations, Review of International Studies, </w:t>
      </w:r>
      <w:r w:rsidRPr="00BC120E">
        <w:rPr>
          <w:rFonts w:ascii="Palatino Linotype" w:eastAsia="CG Times" w:hAnsi="Palatino Linotype" w:cs="Georgia"/>
          <w:color w:val="000000"/>
          <w:sz w:val="22"/>
          <w:szCs w:val="22"/>
        </w:rPr>
        <w:t xml:space="preserve">Cornell University Press, </w:t>
      </w:r>
      <w:r w:rsidR="005B3E02">
        <w:rPr>
          <w:rFonts w:ascii="Palatino Linotype" w:eastAsia="CG Times" w:hAnsi="Palatino Linotype" w:cs="Georgia"/>
          <w:color w:val="000000"/>
          <w:sz w:val="22"/>
          <w:szCs w:val="22"/>
        </w:rPr>
        <w:t xml:space="preserve">Princeton University Press, </w:t>
      </w:r>
      <w:r w:rsidRPr="00BC120E">
        <w:rPr>
          <w:rFonts w:ascii="Palatino Linotype" w:eastAsia="CG Times" w:hAnsi="Palatino Linotype" w:cs="Georgia"/>
          <w:color w:val="000000"/>
          <w:sz w:val="22"/>
          <w:szCs w:val="22"/>
        </w:rPr>
        <w:t>Cambridge University Press, The Ohio State University Press, The University of Kentucky Press,</w:t>
      </w:r>
      <w:r w:rsidR="005B3E02">
        <w:rPr>
          <w:rFonts w:ascii="Palatino Linotype" w:eastAsia="CG Times" w:hAnsi="Palatino Linotype" w:cs="Georgia"/>
          <w:color w:val="000000"/>
          <w:sz w:val="22"/>
          <w:szCs w:val="22"/>
        </w:rPr>
        <w:t xml:space="preserve"> </w:t>
      </w:r>
      <w:r w:rsidRPr="00BC120E">
        <w:rPr>
          <w:rFonts w:ascii="Palatino Linotype" w:eastAsia="CG Times" w:hAnsi="Palatino Linotype" w:cs="Georgia"/>
          <w:color w:val="000000"/>
          <w:sz w:val="22"/>
          <w:szCs w:val="22"/>
        </w:rPr>
        <w:t>Palgrave, Oxford University Press.</w:t>
      </w:r>
    </w:p>
    <w:p w:rsidR="00E226A1" w:rsidRDefault="00E226A1">
      <w:pPr>
        <w:spacing w:line="240" w:lineRule="atLeast"/>
        <w:rPr>
          <w:rFonts w:ascii="Georgia" w:eastAsia="CG Times" w:hAnsi="Georgia" w:cs="Georgia"/>
          <w:color w:val="000000"/>
          <w:sz w:val="24"/>
          <w:szCs w:val="24"/>
        </w:rPr>
      </w:pPr>
    </w:p>
    <w:sectPr w:rsidR="00E226A1">
      <w:headerReference w:type="default" r:id="rId7"/>
      <w:footerReference w:type="default" r:id="rId8"/>
      <w:pgSz w:w="12240" w:h="15840"/>
      <w:pgMar w:top="1440" w:right="1800" w:bottom="1440" w:left="180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BF3" w:rsidRDefault="000E7BF3">
      <w:r>
        <w:separator/>
      </w:r>
    </w:p>
  </w:endnote>
  <w:endnote w:type="continuationSeparator" w:id="0">
    <w:p w:rsidR="000E7BF3" w:rsidRDefault="000E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G Times">
    <w:altName w:val="MS Gothic"/>
    <w:panose1 w:val="00000000000000000000"/>
    <w:charset w:val="80"/>
    <w:family w:val="auto"/>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A1" w:rsidRDefault="00E226A1">
    <w:pPr>
      <w:tabs>
        <w:tab w:val="center" w:pos="4320"/>
        <w:tab w:val="right" w:pos="8640"/>
      </w:tabs>
      <w:jc w:val="center"/>
      <w:rPr>
        <w:rFonts w:ascii="CG Times" w:eastAsia="CG Times" w:hAnsi="CG Times" w:cs="CG Times"/>
        <w:kern w:val="0"/>
      </w:rPr>
    </w:pPr>
    <w:r>
      <w:rPr>
        <w:rFonts w:eastAsia="CG Times"/>
        <w:kern w:val="0"/>
      </w:rPr>
      <w:pgNum/>
    </w:r>
  </w:p>
  <w:p w:rsidR="006F1AA1" w:rsidRDefault="006F1AA1">
    <w:pPr>
      <w:tabs>
        <w:tab w:val="center" w:pos="4320"/>
        <w:tab w:val="right" w:pos="8640"/>
      </w:tabs>
      <w:jc w:val="center"/>
      <w:rPr>
        <w:rFonts w:ascii="CG Times" w:eastAsia="CG Times" w:hAnsi="CG Times" w:cs="CG Times"/>
        <w:kern w:val="0"/>
      </w:rPr>
    </w:pPr>
  </w:p>
  <w:p w:rsidR="006F1AA1" w:rsidRDefault="006F1AA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BF3" w:rsidRDefault="000E7BF3">
      <w:r>
        <w:separator/>
      </w:r>
    </w:p>
  </w:footnote>
  <w:footnote w:type="continuationSeparator" w:id="0">
    <w:p w:rsidR="000E7BF3" w:rsidRDefault="000E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A1" w:rsidRDefault="006F1AA1">
    <w:pPr>
      <w:tabs>
        <w:tab w:val="center" w:pos="4320"/>
        <w:tab w:val="right" w:pos="8640"/>
      </w:tabs>
      <w:rPr>
        <w:rFonts w:ascii="CG Times" w:eastAsia="CG Times" w:hAnsi="CG Times" w:cs="CG Times"/>
        <w:kern w:val="0"/>
      </w:rPr>
    </w:pPr>
  </w:p>
  <w:p w:rsidR="006F1AA1" w:rsidRDefault="006F1AA1">
    <w:pPr>
      <w:tabs>
        <w:tab w:val="center" w:pos="4320"/>
        <w:tab w:val="right" w:pos="8640"/>
      </w:tabs>
      <w:rPr>
        <w:rFonts w:ascii="CG Times" w:eastAsia="CG Times" w:hAnsi="CG Times" w:cs="CG Times"/>
        <w:kern w:val="0"/>
      </w:rPr>
    </w:pPr>
  </w:p>
  <w:p w:rsidR="006F1AA1" w:rsidRDefault="006F1AA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F4557"/>
    <w:rsid w:val="00006024"/>
    <w:rsid w:val="00010039"/>
    <w:rsid w:val="00050D1B"/>
    <w:rsid w:val="00064105"/>
    <w:rsid w:val="00076347"/>
    <w:rsid w:val="000974FE"/>
    <w:rsid w:val="000E2B0D"/>
    <w:rsid w:val="000E68E5"/>
    <w:rsid w:val="000E7BF3"/>
    <w:rsid w:val="00103FFB"/>
    <w:rsid w:val="001672C5"/>
    <w:rsid w:val="001906D1"/>
    <w:rsid w:val="001959C5"/>
    <w:rsid w:val="00266579"/>
    <w:rsid w:val="002D64B1"/>
    <w:rsid w:val="002F2B1B"/>
    <w:rsid w:val="0032782E"/>
    <w:rsid w:val="003364B1"/>
    <w:rsid w:val="0039533D"/>
    <w:rsid w:val="003C43E2"/>
    <w:rsid w:val="003D29F0"/>
    <w:rsid w:val="003F1F3E"/>
    <w:rsid w:val="00455BA7"/>
    <w:rsid w:val="00485116"/>
    <w:rsid w:val="00534F7D"/>
    <w:rsid w:val="00580F91"/>
    <w:rsid w:val="005913B5"/>
    <w:rsid w:val="005B3E02"/>
    <w:rsid w:val="005D3C76"/>
    <w:rsid w:val="006601A4"/>
    <w:rsid w:val="00675A96"/>
    <w:rsid w:val="00686262"/>
    <w:rsid w:val="006F1AA1"/>
    <w:rsid w:val="007E60C6"/>
    <w:rsid w:val="0081090A"/>
    <w:rsid w:val="00856FF0"/>
    <w:rsid w:val="008B6BB9"/>
    <w:rsid w:val="0092472C"/>
    <w:rsid w:val="00937F28"/>
    <w:rsid w:val="00954EFD"/>
    <w:rsid w:val="009625FF"/>
    <w:rsid w:val="009671F9"/>
    <w:rsid w:val="00972CC4"/>
    <w:rsid w:val="00982E18"/>
    <w:rsid w:val="009C44D5"/>
    <w:rsid w:val="009E7C06"/>
    <w:rsid w:val="00A11146"/>
    <w:rsid w:val="00A22541"/>
    <w:rsid w:val="00A37ED0"/>
    <w:rsid w:val="00A50EC6"/>
    <w:rsid w:val="00A75562"/>
    <w:rsid w:val="00A839F9"/>
    <w:rsid w:val="00A86EC7"/>
    <w:rsid w:val="00AC5570"/>
    <w:rsid w:val="00AF202D"/>
    <w:rsid w:val="00B6432A"/>
    <w:rsid w:val="00B76A2B"/>
    <w:rsid w:val="00B85A7B"/>
    <w:rsid w:val="00B9418F"/>
    <w:rsid w:val="00B97FF5"/>
    <w:rsid w:val="00BB5723"/>
    <w:rsid w:val="00BC0A34"/>
    <w:rsid w:val="00BC120E"/>
    <w:rsid w:val="00BC1307"/>
    <w:rsid w:val="00C31E3D"/>
    <w:rsid w:val="00C72303"/>
    <w:rsid w:val="00CA6D6C"/>
    <w:rsid w:val="00D3778B"/>
    <w:rsid w:val="00D66A02"/>
    <w:rsid w:val="00D76CED"/>
    <w:rsid w:val="00D9632C"/>
    <w:rsid w:val="00E103FB"/>
    <w:rsid w:val="00E10F2D"/>
    <w:rsid w:val="00E20887"/>
    <w:rsid w:val="00E21467"/>
    <w:rsid w:val="00E226A1"/>
    <w:rsid w:val="00E35A12"/>
    <w:rsid w:val="00E35D4C"/>
    <w:rsid w:val="00E63105"/>
    <w:rsid w:val="00E76E17"/>
    <w:rsid w:val="00ED3162"/>
    <w:rsid w:val="00EF1334"/>
    <w:rsid w:val="00EF4557"/>
    <w:rsid w:val="00F20B04"/>
    <w:rsid w:val="00F25053"/>
    <w:rsid w:val="00F46D64"/>
    <w:rsid w:val="00F70983"/>
    <w:rsid w:val="00FA6A47"/>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4A8535-D525-46A7-94F1-D7533E4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56FF0"/>
    <w:rPr>
      <w:rFonts w:ascii="Consolas" w:hAnsi="Consolas" w:cs="Consolas"/>
      <w:sz w:val="21"/>
      <w:szCs w:val="21"/>
    </w:rPr>
  </w:style>
  <w:style w:type="character" w:customStyle="1" w:styleId="PlainTextChar">
    <w:name w:val="Plain Text Char"/>
    <w:basedOn w:val="DefaultParagraphFont"/>
    <w:link w:val="PlainText"/>
    <w:uiPriority w:val="99"/>
    <w:semiHidden/>
    <w:rsid w:val="00856FF0"/>
    <w:rPr>
      <w:rFonts w:ascii="Consolas" w:hAnsi="Consolas" w:cs="Consolas"/>
      <w:kern w:val="28"/>
      <w:sz w:val="21"/>
      <w:szCs w:val="21"/>
    </w:rPr>
  </w:style>
  <w:style w:type="character" w:styleId="Hyperlink">
    <w:name w:val="Hyperlink"/>
    <w:basedOn w:val="DefaultParagraphFont"/>
    <w:uiPriority w:val="99"/>
    <w:unhideWhenUsed/>
    <w:rsid w:val="00050D1B"/>
    <w:rPr>
      <w:color w:val="0000FF" w:themeColor="hyperlink"/>
      <w:u w:val="single"/>
    </w:rPr>
  </w:style>
  <w:style w:type="character" w:styleId="UnresolvedMention">
    <w:name w:val="Unresolved Mention"/>
    <w:basedOn w:val="DefaultParagraphFont"/>
    <w:uiPriority w:val="99"/>
    <w:semiHidden/>
    <w:unhideWhenUsed/>
    <w:rsid w:val="00D37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6434">
      <w:bodyDiv w:val="1"/>
      <w:marLeft w:val="0"/>
      <w:marRight w:val="0"/>
      <w:marTop w:val="0"/>
      <w:marBottom w:val="0"/>
      <w:divBdr>
        <w:top w:val="none" w:sz="0" w:space="0" w:color="auto"/>
        <w:left w:val="none" w:sz="0" w:space="0" w:color="auto"/>
        <w:bottom w:val="none" w:sz="0" w:space="0" w:color="auto"/>
        <w:right w:val="none" w:sz="0" w:space="0" w:color="auto"/>
      </w:divBdr>
    </w:div>
    <w:div w:id="210387139">
      <w:bodyDiv w:val="1"/>
      <w:marLeft w:val="0"/>
      <w:marRight w:val="0"/>
      <w:marTop w:val="0"/>
      <w:marBottom w:val="0"/>
      <w:divBdr>
        <w:top w:val="none" w:sz="0" w:space="0" w:color="auto"/>
        <w:left w:val="none" w:sz="0" w:space="0" w:color="auto"/>
        <w:bottom w:val="none" w:sz="0" w:space="0" w:color="auto"/>
        <w:right w:val="none" w:sz="0" w:space="0" w:color="auto"/>
      </w:divBdr>
    </w:div>
    <w:div w:id="243103819">
      <w:bodyDiv w:val="1"/>
      <w:marLeft w:val="0"/>
      <w:marRight w:val="0"/>
      <w:marTop w:val="0"/>
      <w:marBottom w:val="0"/>
      <w:divBdr>
        <w:top w:val="none" w:sz="0" w:space="0" w:color="auto"/>
        <w:left w:val="none" w:sz="0" w:space="0" w:color="auto"/>
        <w:bottom w:val="none" w:sz="0" w:space="0" w:color="auto"/>
        <w:right w:val="none" w:sz="0" w:space="0" w:color="auto"/>
      </w:divBdr>
      <w:divsChild>
        <w:div w:id="655383752">
          <w:marLeft w:val="0"/>
          <w:marRight w:val="0"/>
          <w:marTop w:val="0"/>
          <w:marBottom w:val="0"/>
          <w:divBdr>
            <w:top w:val="none" w:sz="0" w:space="0" w:color="auto"/>
            <w:left w:val="none" w:sz="0" w:space="0" w:color="auto"/>
            <w:bottom w:val="none" w:sz="0" w:space="0" w:color="auto"/>
            <w:right w:val="none" w:sz="0" w:space="0" w:color="auto"/>
          </w:divBdr>
          <w:divsChild>
            <w:div w:id="1474323424">
              <w:marLeft w:val="0"/>
              <w:marRight w:val="0"/>
              <w:marTop w:val="0"/>
              <w:marBottom w:val="0"/>
              <w:divBdr>
                <w:top w:val="none" w:sz="0" w:space="0" w:color="auto"/>
                <w:left w:val="none" w:sz="0" w:space="0" w:color="auto"/>
                <w:bottom w:val="none" w:sz="0" w:space="0" w:color="auto"/>
                <w:right w:val="none" w:sz="0" w:space="0" w:color="auto"/>
              </w:divBdr>
              <w:divsChild>
                <w:div w:id="667755932">
                  <w:marLeft w:val="0"/>
                  <w:marRight w:val="0"/>
                  <w:marTop w:val="0"/>
                  <w:marBottom w:val="0"/>
                  <w:divBdr>
                    <w:top w:val="none" w:sz="0" w:space="0" w:color="auto"/>
                    <w:left w:val="none" w:sz="0" w:space="0" w:color="auto"/>
                    <w:bottom w:val="none" w:sz="0" w:space="0" w:color="auto"/>
                    <w:right w:val="none" w:sz="0" w:space="0" w:color="auto"/>
                  </w:divBdr>
                  <w:divsChild>
                    <w:div w:id="80490967">
                      <w:marLeft w:val="0"/>
                      <w:marRight w:val="0"/>
                      <w:marTop w:val="750"/>
                      <w:marBottom w:val="300"/>
                      <w:divBdr>
                        <w:top w:val="single" w:sz="6" w:space="0" w:color="D0D0D0"/>
                        <w:left w:val="single" w:sz="6" w:space="0" w:color="D0D0D0"/>
                        <w:bottom w:val="single" w:sz="6" w:space="0" w:color="D0D0D0"/>
                        <w:right w:val="single" w:sz="6" w:space="0" w:color="D0D0D0"/>
                      </w:divBdr>
                      <w:divsChild>
                        <w:div w:id="721513877">
                          <w:marLeft w:val="0"/>
                          <w:marRight w:val="0"/>
                          <w:marTop w:val="0"/>
                          <w:marBottom w:val="0"/>
                          <w:divBdr>
                            <w:top w:val="none" w:sz="0" w:space="0" w:color="auto"/>
                            <w:left w:val="none" w:sz="0" w:space="0" w:color="auto"/>
                            <w:bottom w:val="none" w:sz="0" w:space="0" w:color="auto"/>
                            <w:right w:val="single" w:sz="6" w:space="23" w:color="D0D0D0"/>
                          </w:divBdr>
                          <w:divsChild>
                            <w:div w:id="1514225830">
                              <w:marLeft w:val="0"/>
                              <w:marRight w:val="0"/>
                              <w:marTop w:val="0"/>
                              <w:marBottom w:val="0"/>
                              <w:divBdr>
                                <w:top w:val="none" w:sz="0" w:space="0" w:color="auto"/>
                                <w:left w:val="none" w:sz="0" w:space="0" w:color="auto"/>
                                <w:bottom w:val="none" w:sz="0" w:space="0" w:color="auto"/>
                                <w:right w:val="none" w:sz="0" w:space="0" w:color="auto"/>
                              </w:divBdr>
                              <w:divsChild>
                                <w:div w:id="10008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413260">
      <w:bodyDiv w:val="1"/>
      <w:marLeft w:val="0"/>
      <w:marRight w:val="0"/>
      <w:marTop w:val="0"/>
      <w:marBottom w:val="0"/>
      <w:divBdr>
        <w:top w:val="none" w:sz="0" w:space="0" w:color="auto"/>
        <w:left w:val="none" w:sz="0" w:space="0" w:color="auto"/>
        <w:bottom w:val="none" w:sz="0" w:space="0" w:color="auto"/>
        <w:right w:val="none" w:sz="0" w:space="0" w:color="auto"/>
      </w:divBdr>
      <w:divsChild>
        <w:div w:id="83653333">
          <w:marLeft w:val="0"/>
          <w:marRight w:val="0"/>
          <w:marTop w:val="0"/>
          <w:marBottom w:val="0"/>
          <w:divBdr>
            <w:top w:val="none" w:sz="0" w:space="0" w:color="auto"/>
            <w:left w:val="none" w:sz="0" w:space="0" w:color="auto"/>
            <w:bottom w:val="none" w:sz="0" w:space="0" w:color="auto"/>
            <w:right w:val="none" w:sz="0" w:space="0" w:color="auto"/>
          </w:divBdr>
          <w:divsChild>
            <w:div w:id="388459130">
              <w:marLeft w:val="0"/>
              <w:marRight w:val="0"/>
              <w:marTop w:val="0"/>
              <w:marBottom w:val="0"/>
              <w:divBdr>
                <w:top w:val="none" w:sz="0" w:space="0" w:color="auto"/>
                <w:left w:val="none" w:sz="0" w:space="0" w:color="auto"/>
                <w:bottom w:val="none" w:sz="0" w:space="0" w:color="auto"/>
                <w:right w:val="none" w:sz="0" w:space="0" w:color="auto"/>
              </w:divBdr>
              <w:divsChild>
                <w:div w:id="233899509">
                  <w:marLeft w:val="0"/>
                  <w:marRight w:val="0"/>
                  <w:marTop w:val="0"/>
                  <w:marBottom w:val="0"/>
                  <w:divBdr>
                    <w:top w:val="none" w:sz="0" w:space="0" w:color="auto"/>
                    <w:left w:val="none" w:sz="0" w:space="0" w:color="auto"/>
                    <w:bottom w:val="none" w:sz="0" w:space="0" w:color="auto"/>
                    <w:right w:val="none" w:sz="0" w:space="0" w:color="auto"/>
                  </w:divBdr>
                  <w:divsChild>
                    <w:div w:id="1025058565">
                      <w:marLeft w:val="0"/>
                      <w:marRight w:val="0"/>
                      <w:marTop w:val="0"/>
                      <w:marBottom w:val="0"/>
                      <w:divBdr>
                        <w:top w:val="none" w:sz="0" w:space="0" w:color="auto"/>
                        <w:left w:val="none" w:sz="0" w:space="0" w:color="auto"/>
                        <w:bottom w:val="none" w:sz="0" w:space="0" w:color="auto"/>
                        <w:right w:val="none" w:sz="0" w:space="0" w:color="auto"/>
                      </w:divBdr>
                      <w:divsChild>
                        <w:div w:id="345597407">
                          <w:marLeft w:val="0"/>
                          <w:marRight w:val="0"/>
                          <w:marTop w:val="0"/>
                          <w:marBottom w:val="0"/>
                          <w:divBdr>
                            <w:top w:val="none" w:sz="0" w:space="0" w:color="auto"/>
                            <w:left w:val="none" w:sz="0" w:space="0" w:color="auto"/>
                            <w:bottom w:val="none" w:sz="0" w:space="0" w:color="auto"/>
                            <w:right w:val="none" w:sz="0" w:space="0" w:color="auto"/>
                          </w:divBdr>
                          <w:divsChild>
                            <w:div w:id="1301958579">
                              <w:marLeft w:val="0"/>
                              <w:marRight w:val="0"/>
                              <w:marTop w:val="0"/>
                              <w:marBottom w:val="0"/>
                              <w:divBdr>
                                <w:top w:val="none" w:sz="0" w:space="0" w:color="auto"/>
                                <w:left w:val="none" w:sz="0" w:space="0" w:color="auto"/>
                                <w:bottom w:val="none" w:sz="0" w:space="0" w:color="auto"/>
                                <w:right w:val="none" w:sz="0" w:space="0" w:color="auto"/>
                              </w:divBdr>
                              <w:divsChild>
                                <w:div w:id="753627016">
                                  <w:marLeft w:val="0"/>
                                  <w:marRight w:val="0"/>
                                  <w:marTop w:val="0"/>
                                  <w:marBottom w:val="0"/>
                                  <w:divBdr>
                                    <w:top w:val="none" w:sz="0" w:space="0" w:color="auto"/>
                                    <w:left w:val="none" w:sz="0" w:space="0" w:color="auto"/>
                                    <w:bottom w:val="none" w:sz="0" w:space="0" w:color="auto"/>
                                    <w:right w:val="none" w:sz="0" w:space="0" w:color="auto"/>
                                  </w:divBdr>
                                  <w:divsChild>
                                    <w:div w:id="1899433823">
                                      <w:marLeft w:val="0"/>
                                      <w:marRight w:val="0"/>
                                      <w:marTop w:val="0"/>
                                      <w:marBottom w:val="0"/>
                                      <w:divBdr>
                                        <w:top w:val="none" w:sz="0" w:space="0" w:color="auto"/>
                                        <w:left w:val="none" w:sz="0" w:space="0" w:color="auto"/>
                                        <w:bottom w:val="none" w:sz="0" w:space="0" w:color="auto"/>
                                        <w:right w:val="none" w:sz="0" w:space="0" w:color="auto"/>
                                      </w:divBdr>
                                      <w:divsChild>
                                        <w:div w:id="663314175">
                                          <w:marLeft w:val="0"/>
                                          <w:marRight w:val="0"/>
                                          <w:marTop w:val="0"/>
                                          <w:marBottom w:val="0"/>
                                          <w:divBdr>
                                            <w:top w:val="none" w:sz="0" w:space="0" w:color="auto"/>
                                            <w:left w:val="none" w:sz="0" w:space="0" w:color="auto"/>
                                            <w:bottom w:val="none" w:sz="0" w:space="0" w:color="auto"/>
                                            <w:right w:val="none" w:sz="0" w:space="0" w:color="auto"/>
                                          </w:divBdr>
                                          <w:divsChild>
                                            <w:div w:id="2013490399">
                                              <w:marLeft w:val="0"/>
                                              <w:marRight w:val="0"/>
                                              <w:marTop w:val="0"/>
                                              <w:marBottom w:val="0"/>
                                              <w:divBdr>
                                                <w:top w:val="none" w:sz="0" w:space="0" w:color="auto"/>
                                                <w:left w:val="none" w:sz="0" w:space="0" w:color="auto"/>
                                                <w:bottom w:val="none" w:sz="0" w:space="0" w:color="auto"/>
                                                <w:right w:val="none" w:sz="0" w:space="0" w:color="auto"/>
                                              </w:divBdr>
                                            </w:div>
                                            <w:div w:id="1867593933">
                                              <w:marLeft w:val="0"/>
                                              <w:marRight w:val="0"/>
                                              <w:marTop w:val="0"/>
                                              <w:marBottom w:val="0"/>
                                              <w:divBdr>
                                                <w:top w:val="none" w:sz="0" w:space="0" w:color="auto"/>
                                                <w:left w:val="none" w:sz="0" w:space="0" w:color="auto"/>
                                                <w:bottom w:val="none" w:sz="0" w:space="0" w:color="auto"/>
                                                <w:right w:val="none" w:sz="0" w:space="0" w:color="auto"/>
                                              </w:divBdr>
                                              <w:divsChild>
                                                <w:div w:id="13585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693284">
      <w:bodyDiv w:val="1"/>
      <w:marLeft w:val="0"/>
      <w:marRight w:val="0"/>
      <w:marTop w:val="225"/>
      <w:marBottom w:val="225"/>
      <w:divBdr>
        <w:top w:val="none" w:sz="0" w:space="0" w:color="auto"/>
        <w:left w:val="none" w:sz="0" w:space="0" w:color="auto"/>
        <w:bottom w:val="none" w:sz="0" w:space="0" w:color="auto"/>
        <w:right w:val="none" w:sz="0" w:space="0" w:color="auto"/>
      </w:divBdr>
      <w:divsChild>
        <w:div w:id="819081917">
          <w:marLeft w:val="0"/>
          <w:marRight w:val="0"/>
          <w:marTop w:val="0"/>
          <w:marBottom w:val="0"/>
          <w:divBdr>
            <w:top w:val="none" w:sz="0" w:space="0" w:color="auto"/>
            <w:left w:val="none" w:sz="0" w:space="0" w:color="auto"/>
            <w:bottom w:val="none" w:sz="0" w:space="0" w:color="auto"/>
            <w:right w:val="none" w:sz="0" w:space="0" w:color="auto"/>
          </w:divBdr>
          <w:divsChild>
            <w:div w:id="577062014">
              <w:marLeft w:val="-150"/>
              <w:marRight w:val="-150"/>
              <w:marTop w:val="450"/>
              <w:marBottom w:val="0"/>
              <w:divBdr>
                <w:top w:val="none" w:sz="0" w:space="0" w:color="auto"/>
                <w:left w:val="none" w:sz="0" w:space="0" w:color="auto"/>
                <w:bottom w:val="none" w:sz="0" w:space="0" w:color="auto"/>
                <w:right w:val="none" w:sz="0" w:space="0" w:color="auto"/>
              </w:divBdr>
              <w:divsChild>
                <w:div w:id="236325052">
                  <w:marLeft w:val="0"/>
                  <w:marRight w:val="0"/>
                  <w:marTop w:val="0"/>
                  <w:marBottom w:val="0"/>
                  <w:divBdr>
                    <w:top w:val="none" w:sz="0" w:space="0" w:color="auto"/>
                    <w:left w:val="none" w:sz="0" w:space="0" w:color="auto"/>
                    <w:bottom w:val="none" w:sz="0" w:space="0" w:color="auto"/>
                    <w:right w:val="none" w:sz="0" w:space="0" w:color="auto"/>
                  </w:divBdr>
                  <w:divsChild>
                    <w:div w:id="11838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3082">
      <w:bodyDiv w:val="1"/>
      <w:marLeft w:val="0"/>
      <w:marRight w:val="0"/>
      <w:marTop w:val="0"/>
      <w:marBottom w:val="0"/>
      <w:divBdr>
        <w:top w:val="none" w:sz="0" w:space="0" w:color="auto"/>
        <w:left w:val="none" w:sz="0" w:space="0" w:color="auto"/>
        <w:bottom w:val="none" w:sz="0" w:space="0" w:color="auto"/>
        <w:right w:val="none" w:sz="0" w:space="0" w:color="auto"/>
      </w:divBdr>
    </w:div>
    <w:div w:id="1417167657">
      <w:bodyDiv w:val="1"/>
      <w:marLeft w:val="0"/>
      <w:marRight w:val="0"/>
      <w:marTop w:val="0"/>
      <w:marBottom w:val="0"/>
      <w:divBdr>
        <w:top w:val="none" w:sz="0" w:space="0" w:color="auto"/>
        <w:left w:val="none" w:sz="0" w:space="0" w:color="auto"/>
        <w:bottom w:val="none" w:sz="0" w:space="0" w:color="auto"/>
        <w:right w:val="none" w:sz="0" w:space="0" w:color="auto"/>
      </w:divBdr>
      <w:divsChild>
        <w:div w:id="1327632033">
          <w:marLeft w:val="0"/>
          <w:marRight w:val="0"/>
          <w:marTop w:val="0"/>
          <w:marBottom w:val="0"/>
          <w:divBdr>
            <w:top w:val="none" w:sz="0" w:space="0" w:color="auto"/>
            <w:left w:val="none" w:sz="0" w:space="0" w:color="auto"/>
            <w:bottom w:val="none" w:sz="0" w:space="0" w:color="auto"/>
            <w:right w:val="none" w:sz="0" w:space="0" w:color="auto"/>
          </w:divBdr>
          <w:divsChild>
            <w:div w:id="2125801547">
              <w:marLeft w:val="0"/>
              <w:marRight w:val="0"/>
              <w:marTop w:val="0"/>
              <w:marBottom w:val="0"/>
              <w:divBdr>
                <w:top w:val="none" w:sz="0" w:space="0" w:color="auto"/>
                <w:left w:val="none" w:sz="0" w:space="0" w:color="auto"/>
                <w:bottom w:val="none" w:sz="0" w:space="0" w:color="auto"/>
                <w:right w:val="none" w:sz="0" w:space="0" w:color="auto"/>
              </w:divBdr>
              <w:divsChild>
                <w:div w:id="1506745329">
                  <w:marLeft w:val="0"/>
                  <w:marRight w:val="0"/>
                  <w:marTop w:val="0"/>
                  <w:marBottom w:val="0"/>
                  <w:divBdr>
                    <w:top w:val="none" w:sz="0" w:space="0" w:color="auto"/>
                    <w:left w:val="none" w:sz="0" w:space="0" w:color="auto"/>
                    <w:bottom w:val="none" w:sz="0" w:space="0" w:color="auto"/>
                    <w:right w:val="none" w:sz="0" w:space="0" w:color="auto"/>
                  </w:divBdr>
                  <w:divsChild>
                    <w:div w:id="1296644960">
                      <w:marLeft w:val="0"/>
                      <w:marRight w:val="0"/>
                      <w:marTop w:val="750"/>
                      <w:marBottom w:val="300"/>
                      <w:divBdr>
                        <w:top w:val="single" w:sz="6" w:space="0" w:color="D0D0D0"/>
                        <w:left w:val="single" w:sz="6" w:space="0" w:color="D0D0D0"/>
                        <w:bottom w:val="single" w:sz="6" w:space="0" w:color="D0D0D0"/>
                        <w:right w:val="single" w:sz="6" w:space="0" w:color="D0D0D0"/>
                      </w:divBdr>
                      <w:divsChild>
                        <w:div w:id="1086875881">
                          <w:marLeft w:val="0"/>
                          <w:marRight w:val="0"/>
                          <w:marTop w:val="0"/>
                          <w:marBottom w:val="0"/>
                          <w:divBdr>
                            <w:top w:val="none" w:sz="0" w:space="0" w:color="auto"/>
                            <w:left w:val="none" w:sz="0" w:space="0" w:color="auto"/>
                            <w:bottom w:val="none" w:sz="0" w:space="0" w:color="auto"/>
                            <w:right w:val="single" w:sz="6" w:space="23" w:color="D0D0D0"/>
                          </w:divBdr>
                          <w:divsChild>
                            <w:div w:id="827595102">
                              <w:marLeft w:val="0"/>
                              <w:marRight w:val="0"/>
                              <w:marTop w:val="0"/>
                              <w:marBottom w:val="0"/>
                              <w:divBdr>
                                <w:top w:val="none" w:sz="0" w:space="0" w:color="auto"/>
                                <w:left w:val="none" w:sz="0" w:space="0" w:color="auto"/>
                                <w:bottom w:val="none" w:sz="0" w:space="0" w:color="auto"/>
                                <w:right w:val="none" w:sz="0" w:space="0" w:color="auto"/>
                              </w:divBdr>
                              <w:divsChild>
                                <w:div w:id="4125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77712">
      <w:bodyDiv w:val="1"/>
      <w:marLeft w:val="0"/>
      <w:marRight w:val="0"/>
      <w:marTop w:val="0"/>
      <w:marBottom w:val="0"/>
      <w:divBdr>
        <w:top w:val="none" w:sz="0" w:space="0" w:color="auto"/>
        <w:left w:val="none" w:sz="0" w:space="0" w:color="auto"/>
        <w:bottom w:val="none" w:sz="0" w:space="0" w:color="auto"/>
        <w:right w:val="none" w:sz="0" w:space="0" w:color="auto"/>
      </w:divBdr>
    </w:div>
    <w:div w:id="1588734162">
      <w:bodyDiv w:val="1"/>
      <w:marLeft w:val="0"/>
      <w:marRight w:val="0"/>
      <w:marTop w:val="0"/>
      <w:marBottom w:val="0"/>
      <w:divBdr>
        <w:top w:val="none" w:sz="0" w:space="0" w:color="auto"/>
        <w:left w:val="none" w:sz="0" w:space="0" w:color="auto"/>
        <w:bottom w:val="none" w:sz="0" w:space="0" w:color="auto"/>
        <w:right w:val="none" w:sz="0" w:space="0" w:color="auto"/>
      </w:divBdr>
    </w:div>
    <w:div w:id="2056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sforum.org/roundtables/policy/1-5m-third-im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Randall Schweller</cp:lastModifiedBy>
  <cp:revision>2</cp:revision>
  <dcterms:created xsi:type="dcterms:W3CDTF">2017-09-07T14:19:00Z</dcterms:created>
  <dcterms:modified xsi:type="dcterms:W3CDTF">2017-09-07T14:19:00Z</dcterms:modified>
</cp:coreProperties>
</file>