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0"/>
        <w:gridCol w:w="2012"/>
        <w:gridCol w:w="4267"/>
      </w:tblGrid>
      <w:tr>
        <w:trPr>
          <w:trHeight w:val="273" w:hRule="atLeast"/>
        </w:trPr>
        <w:tc>
          <w:tcPr>
            <w:tcW w:w="13769" w:type="dxa"/>
            <w:gridSpan w:val="3"/>
            <w:tcBorders>
              <w:bottom w:val="single" w:sz="12" w:space="0" w:color="000000"/>
            </w:tcBorders>
            <w:shd w:val="clear" w:color="auto" w:fill="F2CDEF"/>
          </w:tcPr>
          <w:p>
            <w:pPr>
              <w:pStyle w:val="TableParagraph"/>
              <w:spacing w:line="235" w:lineRule="exact" w:before="18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Department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Political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Science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Herb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z w:val="22"/>
              </w:rPr>
              <w:t>Funding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Budget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Sheet</w:t>
            </w:r>
          </w:p>
        </w:tc>
      </w:tr>
      <w:tr>
        <w:trPr>
          <w:trHeight w:val="674" w:hRule="atLeast"/>
        </w:trPr>
        <w:tc>
          <w:tcPr>
            <w:tcW w:w="13769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  <w:shd w:val="clear" w:color="auto" w:fill="DAF2CF"/>
          </w:tcPr>
          <w:p>
            <w:pPr>
              <w:pStyle w:val="TableParagraph"/>
              <w:spacing w:line="254" w:lineRule="auto" w:before="22"/>
              <w:ind w:left="9745" w:firstLine="1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Use this space to provide additional</w:t>
            </w:r>
            <w:r>
              <w:rPr>
                <w:b/>
                <w:i/>
                <w:sz w:val="18"/>
              </w:rPr>
              <w:t> information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related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to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your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budget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pacing w:val="-4"/>
                <w:sz w:val="18"/>
              </w:rPr>
              <w:t>that</w:t>
            </w:r>
          </w:p>
          <w:p>
            <w:pPr>
              <w:pStyle w:val="TableParagraph"/>
              <w:tabs>
                <w:tab w:pos="7532" w:val="left" w:leader="none"/>
                <w:tab w:pos="9707" w:val="left" w:leader="none"/>
              </w:tabs>
              <w:spacing w:line="199" w:lineRule="exact"/>
              <w:ind w:left="2005"/>
              <w:rPr>
                <w:b/>
                <w:i/>
                <w:position w:val="1"/>
                <w:sz w:val="18"/>
              </w:rPr>
            </w:pPr>
            <w:r>
              <w:rPr>
                <w:b/>
                <w:i/>
                <w:sz w:val="18"/>
              </w:rPr>
              <w:t>Expenses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z w:val="18"/>
              </w:rPr>
              <w:t>Associated</w:t>
            </w:r>
            <w:r>
              <w:rPr>
                <w:b/>
                <w:i/>
                <w:spacing w:val="1"/>
                <w:sz w:val="18"/>
              </w:rPr>
              <w:t> </w:t>
            </w:r>
            <w:r>
              <w:rPr>
                <w:b/>
                <w:i/>
                <w:sz w:val="18"/>
              </w:rPr>
              <w:t>with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Internship</w:t>
            </w:r>
            <w:r>
              <w:rPr>
                <w:b/>
                <w:i/>
                <w:sz w:val="18"/>
              </w:rPr>
              <w:tab/>
              <w:t>Estimated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Amount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position w:val="1"/>
                <w:sz w:val="18"/>
              </w:rPr>
              <w:t>may</w:t>
            </w:r>
            <w:r>
              <w:rPr>
                <w:b/>
                <w:i/>
                <w:spacing w:val="-4"/>
                <w:position w:val="1"/>
                <w:sz w:val="18"/>
              </w:rPr>
              <w:t> </w:t>
            </w:r>
            <w:r>
              <w:rPr>
                <w:b/>
                <w:i/>
                <w:position w:val="1"/>
                <w:sz w:val="18"/>
              </w:rPr>
              <w:t>not</w:t>
            </w:r>
            <w:r>
              <w:rPr>
                <w:b/>
                <w:i/>
                <w:spacing w:val="-2"/>
                <w:position w:val="1"/>
                <w:sz w:val="18"/>
              </w:rPr>
              <w:t> </w:t>
            </w:r>
            <w:r>
              <w:rPr>
                <w:b/>
                <w:i/>
                <w:position w:val="1"/>
                <w:sz w:val="18"/>
              </w:rPr>
              <w:t>fit</w:t>
            </w:r>
            <w:r>
              <w:rPr>
                <w:b/>
                <w:i/>
                <w:spacing w:val="-2"/>
                <w:position w:val="1"/>
                <w:sz w:val="18"/>
              </w:rPr>
              <w:t> </w:t>
            </w:r>
            <w:r>
              <w:rPr>
                <w:b/>
                <w:i/>
                <w:position w:val="1"/>
                <w:sz w:val="18"/>
              </w:rPr>
              <w:t>within</w:t>
            </w:r>
            <w:r>
              <w:rPr>
                <w:b/>
                <w:i/>
                <w:spacing w:val="-1"/>
                <w:position w:val="1"/>
                <w:sz w:val="18"/>
              </w:rPr>
              <w:t> </w:t>
            </w:r>
            <w:r>
              <w:rPr>
                <w:b/>
                <w:i/>
                <w:position w:val="1"/>
                <w:sz w:val="18"/>
              </w:rPr>
              <w:t>the</w:t>
            </w:r>
            <w:r>
              <w:rPr>
                <w:b/>
                <w:i/>
                <w:spacing w:val="-2"/>
                <w:position w:val="1"/>
                <w:sz w:val="18"/>
              </w:rPr>
              <w:t> </w:t>
            </w:r>
            <w:r>
              <w:rPr>
                <w:b/>
                <w:i/>
                <w:position w:val="1"/>
                <w:sz w:val="18"/>
              </w:rPr>
              <w:t>columns</w:t>
            </w:r>
            <w:r>
              <w:rPr>
                <w:b/>
                <w:i/>
                <w:spacing w:val="-1"/>
                <w:position w:val="1"/>
                <w:sz w:val="18"/>
              </w:rPr>
              <w:t> </w:t>
            </w:r>
            <w:r>
              <w:rPr>
                <w:b/>
                <w:i/>
                <w:position w:val="1"/>
                <w:sz w:val="18"/>
              </w:rPr>
              <w:t>to</w:t>
            </w:r>
            <w:r>
              <w:rPr>
                <w:b/>
                <w:i/>
                <w:spacing w:val="-2"/>
                <w:position w:val="1"/>
                <w:sz w:val="18"/>
              </w:rPr>
              <w:t> </w:t>
            </w:r>
            <w:r>
              <w:rPr>
                <w:b/>
                <w:i/>
                <w:position w:val="1"/>
                <w:sz w:val="18"/>
              </w:rPr>
              <w:t>the</w:t>
            </w:r>
            <w:r>
              <w:rPr>
                <w:b/>
                <w:i/>
                <w:spacing w:val="-1"/>
                <w:position w:val="1"/>
                <w:sz w:val="18"/>
              </w:rPr>
              <w:t> </w:t>
            </w:r>
            <w:r>
              <w:rPr>
                <w:b/>
                <w:i/>
                <w:spacing w:val="-4"/>
                <w:position w:val="1"/>
                <w:sz w:val="18"/>
              </w:rPr>
              <w:t>left</w:t>
            </w:r>
          </w:p>
        </w:tc>
      </w:tr>
      <w:tr>
        <w:trPr>
          <w:trHeight w:val="195" w:hRule="atLeast"/>
        </w:trPr>
        <w:tc>
          <w:tcPr>
            <w:tcW w:w="7490" w:type="dxa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47" w:lineRule="exact" w:before="28"/>
              <w:ind w:left="3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Transportation</w:t>
            </w:r>
          </w:p>
        </w:tc>
        <w:tc>
          <w:tcPr>
            <w:tcW w:w="20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67" w:type="dxa"/>
            <w:vMerge w:val="restart"/>
            <w:tcBorders>
              <w:top w:val="nil"/>
              <w:left w:val="nil"/>
            </w:tcBorders>
            <w:shd w:val="clear" w:color="auto" w:fill="D8D8D8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sz w:val="13"/>
              </w:rPr>
              <w:t>Transportation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(moving,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commuting,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public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transit,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parking)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Gas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Parking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fees/tolls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28" w:lineRule="exact" w:before="8"/>
              <w:ind w:lef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Flights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50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/>
          </w:tcPr>
          <w:p>
            <w:pPr>
              <w:pStyle w:val="TableParagraph"/>
              <w:spacing w:line="148" w:lineRule="exact" w:before="18"/>
              <w:ind w:left="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(1)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Estimated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Total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Cost</w:t>
            </w:r>
            <w:r>
              <w:rPr>
                <w:b/>
                <w:spacing w:val="-3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for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transportation:</w:t>
            </w: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9" w:hRule="atLeast"/>
        </w:trPr>
        <w:tc>
          <w:tcPr>
            <w:tcW w:w="7490" w:type="dxa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47" w:lineRule="exact" w:before="17"/>
              <w:ind w:left="3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Housing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Total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Housing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Cost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(rent)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sz w:val="13"/>
              </w:rPr>
              <w:t>security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depost/move-in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4"/>
                <w:sz w:val="13"/>
              </w:rPr>
              <w:t>fees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short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term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lease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premiums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sublets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28" w:lineRule="exact" w:before="8"/>
              <w:ind w:left="25"/>
              <w:rPr>
                <w:sz w:val="13"/>
              </w:rPr>
            </w:pPr>
            <w:r>
              <w:rPr>
                <w:sz w:val="13"/>
              </w:rPr>
              <w:t>furniture/basic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household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items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(if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relocating)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50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/>
          </w:tcPr>
          <w:p>
            <w:pPr>
              <w:pStyle w:val="TableParagraph"/>
              <w:spacing w:line="148" w:lineRule="exact" w:before="18"/>
              <w:ind w:left="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(2)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Estimated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Total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Cost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for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housing:</w:t>
            </w: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7490" w:type="dxa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47" w:lineRule="exact" w:before="17"/>
              <w:ind w:left="3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Health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sz w:val="13"/>
              </w:rPr>
              <w:t>Gym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mebership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(etc.)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28" w:lineRule="exact" w:before="8"/>
              <w:ind w:lef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Total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food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costs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(dining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out,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groceries)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50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/>
          </w:tcPr>
          <w:p>
            <w:pPr>
              <w:pStyle w:val="TableParagraph"/>
              <w:spacing w:line="148" w:lineRule="exact" w:before="18"/>
              <w:ind w:left="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(3)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Estimated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Total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Cost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for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health:</w:t>
            </w: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9" w:hRule="atLeast"/>
        </w:trPr>
        <w:tc>
          <w:tcPr>
            <w:tcW w:w="7490" w:type="dxa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47" w:lineRule="exact" w:before="17"/>
              <w:ind w:left="3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Utilities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28" w:lineRule="exact" w:before="8"/>
              <w:ind w:left="25"/>
              <w:rPr>
                <w:sz w:val="13"/>
              </w:rPr>
            </w:pPr>
            <w:r>
              <w:rPr>
                <w:sz w:val="13"/>
              </w:rPr>
              <w:t>Utilities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(gas,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water,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internet,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electic,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etc.)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50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/>
          </w:tcPr>
          <w:p>
            <w:pPr>
              <w:pStyle w:val="TableParagraph"/>
              <w:spacing w:line="148" w:lineRule="exact" w:before="18"/>
              <w:ind w:left="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(4)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Estimated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Total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Cost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for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utilities:</w:t>
            </w: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9" w:hRule="atLeast"/>
        </w:trPr>
        <w:tc>
          <w:tcPr>
            <w:tcW w:w="7490" w:type="dxa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47" w:lineRule="exact" w:before="17"/>
              <w:ind w:left="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Professional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&amp;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Internship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Specific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Costs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(if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already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paid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please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provide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receipts)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Apparel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sz w:val="13"/>
              </w:rPr>
              <w:t>Equipment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and/or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materials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Drug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screening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28" w:lineRule="exact" w:before="8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Background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check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/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fingerprinting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50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/>
          </w:tcPr>
          <w:p>
            <w:pPr>
              <w:pStyle w:val="TableParagraph"/>
              <w:spacing w:line="148" w:lineRule="exact" w:before="18"/>
              <w:ind w:left="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(5)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Estimated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Total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Cost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for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professional</w:t>
            </w:r>
            <w:r>
              <w:rPr>
                <w:b/>
                <w:spacing w:val="-8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internship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experience:</w:t>
            </w: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9" w:hRule="atLeast"/>
        </w:trPr>
        <w:tc>
          <w:tcPr>
            <w:tcW w:w="7490" w:type="dxa"/>
            <w:tcBorders>
              <w:top w:val="nil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47" w:lineRule="exact" w:before="17"/>
              <w:ind w:left="3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Miscellaneous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29" w:lineRule="exact" w:before="8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Other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expenses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(please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provide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details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the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notes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section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right)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" w:hRule="atLeast"/>
        </w:trPr>
        <w:tc>
          <w:tcPr>
            <w:tcW w:w="7490" w:type="dxa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spacing w:line="128" w:lineRule="exact" w:before="8"/>
              <w:ind w:left="25"/>
              <w:rPr>
                <w:sz w:val="13"/>
              </w:rPr>
            </w:pPr>
            <w:r>
              <w:rPr>
                <w:sz w:val="13"/>
              </w:rPr>
              <w:t>Emergency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or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contingency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expenses</w:t>
            </w:r>
          </w:p>
        </w:tc>
        <w:tc>
          <w:tcPr>
            <w:tcW w:w="201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6" w:hRule="atLeast"/>
        </w:trPr>
        <w:tc>
          <w:tcPr>
            <w:tcW w:w="950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2F2F2"/>
          </w:tcPr>
          <w:p>
            <w:pPr>
              <w:pStyle w:val="TableParagraph"/>
              <w:spacing w:line="148" w:lineRule="exact" w:before="18"/>
              <w:ind w:left="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(6)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Estimated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Total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Cost</w:t>
            </w:r>
            <w:r>
              <w:rPr>
                <w:b/>
                <w:spacing w:val="-6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for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miscellaneous:</w:t>
            </w: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8" w:hRule="atLeast"/>
        </w:trPr>
        <w:tc>
          <w:tcPr>
            <w:tcW w:w="749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1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9502" w:type="dxa"/>
            <w:gridSpan w:val="2"/>
            <w:tcBorders>
              <w:top w:val="nil"/>
              <w:left w:val="single" w:sz="12" w:space="0" w:color="000000"/>
              <w:right w:val="nil"/>
            </w:tcBorders>
            <w:shd w:val="clear" w:color="auto" w:fill="F2F2F2"/>
          </w:tcPr>
          <w:p>
            <w:pPr>
              <w:pStyle w:val="TableParagraph"/>
              <w:spacing w:line="156" w:lineRule="exact" w:before="15"/>
              <w:ind w:left="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(7)</w:t>
            </w:r>
            <w:r>
              <w:rPr>
                <w:b/>
                <w:spacing w:val="-4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Estimated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cost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2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Add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lines</w:t>
            </w:r>
            <w:r>
              <w:rPr>
                <w:b/>
                <w:spacing w:val="-5"/>
                <w:w w:val="105"/>
                <w:sz w:val="15"/>
              </w:rPr>
              <w:t> </w:t>
            </w:r>
            <w:r>
              <w:rPr>
                <w:b/>
                <w:w w:val="105"/>
                <w:sz w:val="15"/>
              </w:rPr>
              <w:t>1-</w:t>
            </w:r>
            <w:r>
              <w:rPr>
                <w:b/>
                <w:spacing w:val="-5"/>
                <w:w w:val="105"/>
                <w:sz w:val="15"/>
              </w:rPr>
              <w:t>6:</w:t>
            </w:r>
          </w:p>
        </w:tc>
        <w:tc>
          <w:tcPr>
            <w:tcW w:w="4267" w:type="dxa"/>
            <w:vMerge/>
            <w:tcBorders>
              <w:top w:val="nil"/>
              <w:left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5840" w:h="12240" w:orient="landscape"/>
      <w:pgMar w:top="106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Georgia" w:hAnsi="Georgia" w:eastAsia="Georgia" w:cs="Georg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Green, Sydney</dc:creator>
  <dc:title>Budget Sheet.xlsx</dc:title>
  <dcterms:created xsi:type="dcterms:W3CDTF">2026-07-20T18:37:43Z</dcterms:created>
  <dcterms:modified xsi:type="dcterms:W3CDTF">2026-07-20T18:37:43Z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LastSaved">
    <vt:filetime>2026-07-20T00:00:00Z</vt:filetime>
  </property>
  <property fmtid="{D5CDD505-2E9C-101B-9397-08002B2CF9AE}" pid="4" name="Producer">
    <vt:lpwstr>Microsoft: Print To PDF</vt:lpwstr>
  </property>
</Properties>
</file>